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23-TA-1220: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konceptuālajā ziņojumā ietvertā risinājuma par peļņas sadales kritērija maiņu ieviešanu, Labklājības ministrijai līdz 2024. gada 30. jūnijam sagatavot un noteiktā kārtībā iesniegt izskatīšanai Ministru kabinetā grozījumus Sociālā uzņēmuma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ņemot Finanšu ministrijas izteikto iebildumu, ka neatbalstām Konceptuālā ziņojuma 6.sadaļas 1.punktā ietverto iespējamo risinājumu, kas kapitālsabiedrībām, kuras saņēmušas sociālā uzņēmuma statusus, ļauj sadalīt peļņu dividendēs.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Finanšu ministrijas 24.08.2023. atzinumā izteikto 4.iebildumu un 09.10.2023. atzinumā izteikto 3.iebildumu).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 neatbalstām kapitālsabiedrībām, kuras saņēmušas sociālā uzņēmuma statusus, iespēju sadalīt peļņu dividendēs (skat. Finanšu ministrijas 24.08.2023. atzinumā izteikto 4.iebildumu un 09.10.2023. atzinumā izteikto 3.iebildumu). Tādējādi lūdzam svītrot Konceptuālā ziņojuma 6. sadaļas "Iespējamie risinājumi ieguldījumu stimulēšanai un finansējuma dažādošanai sociālajos uzņēmumos" 1. punktā ietverto risinājumu, kas paredz atļaut sociālajiem uzņēmumiem peļņu sadalīt.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iepazinusies ar 5.1. sadaļā iekļauto  informāciju, kurā ir sniegta plašāka informācija par citu valstu pieredzi peļņas sadales jautājumā, un, lai nodrošinātu patiesu un korektu informācijas atspoguļojumu, norāda uz nepieciešamību Konceptuālajā ziņojumā iekļaut arī to valstu sarakstu, kas liedz kapitālsabiedrībām, kuras saņēmušas sociālā uzņēmuma statusus, iespēju sadalīt peļņu dividendēs, kā arī lūdz iekļaut aktualizētu informāciju, šobrīd atspoguļota informācija par 2015. gadu, un iespējams ka astoņu gadu laikā situācija un normatīvais regulējums minētajās dalībvalstīs jau ir manījies.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sadaļu "5.5. Informēšanas un izpratnes pilnveides pasākumi", jo </w:t>
            </w:r>
            <w:r w:rsidR="00000000" w:rsidRPr="00000000" w:rsidDel="00000000">
              <w:rPr>
                <w:b w:val="1"/>
                <w:rtl w:val="0"/>
              </w:rPr>
              <w:t xml:space="preserve">Ministru kabineta</w:t>
            </w:r>
            <w:r w:rsidR="00000000" w:rsidRPr="00000000" w:rsidDel="00000000">
              <w:rPr>
                <w:rtl w:val="0"/>
              </w:rPr>
              <w:t xml:space="preserve"> 2023. gada 19. decembra </w:t>
            </w:r>
            <w:r w:rsidR="00000000" w:rsidRPr="00000000" w:rsidDel="00000000">
              <w:rPr>
                <w:b w:val="1"/>
                <w:rtl w:val="0"/>
              </w:rPr>
              <w:t xml:space="preserve">noteikumi</w:t>
            </w:r>
            <w:r w:rsidR="00000000" w:rsidRPr="00000000" w:rsidDel="00000000">
              <w:rPr>
                <w:rtl w:val="0"/>
              </w:rPr>
              <w:t xml:space="preserve">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  </w:t>
            </w:r>
            <w:r w:rsidR="00000000" w:rsidRPr="00000000" w:rsidDel="00000000">
              <w:rPr>
                <w:b w:val="1"/>
                <w:rtl w:val="0"/>
              </w:rPr>
              <w:t xml:space="preserve">ir stājušies spēkā: 29.12.2023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https://likumi.lv/ta/id/348693-eiropas-savienibas-kohezijas-politikas-programmas-20212027-gadam-433-specifiska-atbalsta-merka-uzlabot-visu-darba-mekletaju-jo-ipasi-jauniesu--it-seviski-istenojot-garantiju-jauniesiem--ilgstoso-bezdarbnieku-un-darba-tirgu-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konceptuālā ziņojuma projekta 7.sadaļas “Kopsavilkums par konceptuālajā ziņojumā iekļauto risinājumu (risinājumu variantu) realizācijai nepieciešamo valsts un pašvaldību budžeta finansējumu” tabulas ailē “Budžeta programmas (apakšprogrammas) kods un nosaukums” norādīt Labklājības ministrijas budžeta apakšprogrammu, kurā paredzēts plānot finansējumu 4.3.3.3.pasākuma “Atbalsts sociālajai uzņēmējdarbībai” īstenošanai. Vienlaikus, ņemot vērā, ka šobrīd ir spēkā likums “Par valsts budžetu 2024.gadam un budžeta ietvaru 2024., 2025. un 2026.gadam”, lūdzam konceptuālā ziņojuma projekta 7.sadaļas tabulas ailē “Vidēja termiņa budžeta ietvara likumā plānotais finansējums” precizēt norādītos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23-TA-1220</w:t>
    </w:r>
    <w:r>
      <w:br/>
    </w:r>
    <w:r w:rsidR="00000000" w:rsidRPr="00000000" w:rsidDel="00000000">
      <w:rPr>
        <w:rtl w:val="0"/>
      </w:rPr>
      <w:t xml:space="preserve">Izdrukāts 04.03.2024.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23-TA-1220</w:t>
    </w:r>
    <w:r>
      <w:br/>
    </w:r>
    <w:r w:rsidR="00000000" w:rsidRPr="00000000" w:rsidDel="00000000">
      <w:rPr>
        <w:rtl w:val="0"/>
      </w:rPr>
      <w:t xml:space="preserve">Izdrukāts 04.03.2024.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Atzinumi_23-TA-1220.docx</dc:title>
</cp:coreProperties>
</file>

<file path=docProps/custom.xml><?xml version="1.0" encoding="utf-8"?>
<Properties xmlns="http://schemas.openxmlformats.org/officeDocument/2006/custom-properties" xmlns:vt="http://schemas.openxmlformats.org/officeDocument/2006/docPropsVTypes"/>
</file>