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“Sabiedrības līdzdalības kārtība attīstības plānošanas dokumentu un tiesību aktu izstrādes procesā” šobrīd neparedz izņēmuma kārtību sabiedrības līdzdalībai situācijās, kad normatīvā akta projekts ir virzāms steidzamības kārtībā, vai arī gadījumos, kad būtiski netiek mainīts esošais regulējums (piemēram, tehniski grozījumi) vai neparedz ieviest jaunas politiskās iniciatīvas. Korupcijas novēršanas un apkarošanas biroja redzējumā ar šādām situācijām ir jārēķinās un attiecīgi noteikumu projektā jāparedz skaidri izņēmuma nosacījumi sabiedrības līdzdalības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un tiesību aktu projektu (turpmāk – projekts) izstrādē. Sabiedrības līdzdalību, atbilstoši iespējām ievērojot šajos noteikumos noteiktās prasības, nodrošina arī citās sabiedrībai nozīmīgās iniciatīvās un procesos, it īpaši reformu izstrādes un īstenošanas procesā, kā arī publiskā finansējuma plānošanā, nodrošinot sabiedrības pārstāvjiem iespējas iegūt informāciju un piedalīties priekšlikumu izstrādē par reformu vai publiskā finansējuma prioritātēm. Ja projekta izstrādes procesā netiek nodrošinātas sabiedrības līdzdalības iespējas, institūcija lēmumu neiesaistīt sabiedrības pārstāvjus pamato, sniedzot skaidrojumu attīstības plānošanas dokumentā vai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paredz nodrošināt sabiedrības līdzdalību arī publiskā finansējuma plānošanā, nodrošinot sabiedrības pārstāvjiem iespējas ne tikai iegūt informāciju, bet arī piedalīties priekšlikumu izstrādē par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kāda veida un līmeņa (institūciju iekšējie vai valsts) finanšu plānošanas dokumentiem ir plānots nodrošināt sabiedrības līdzdalību, kā arī kā šī procedūra būtu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pārstāvji var vērsties institūcijā ar iesniegumu, aktualizējot nepieciešamību nodrošināt sabiedrības līdzdalības iespējas. Institūcijai ir pienākums izvērtēt sabiedrības pārstāvju izteikto ierosinājumu un sniegt atbildi.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punkta aktuālā redakcija nesniedz skaidru informāciju un priekšstatu par sabiedrības pārstāvju iesnieguma iespējamo saturisko ietvaru, lūdzot nodrošināt sabiedrības līdzdalību, kā arī nav skaidrs, kādos gadījumos institūcijai ir tiesības šo iniciatīvu noraidīt. Attiecīgi lūdzam precizēt šī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Institūcija, iesaistot sabiedrības pārstāvjus starpinstitūciju darba grupās, konsultatīvajās padomēs, uzraudzības padomēs vai domnīcās: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apakšpunkts paredz kārtību, kādā izvēlas sabiedrības pārstāvjus darba grupās, konsultatīvajās padomēs, uzraudzības padomēs un domnīcās, kā arī kārtību, kādā sabiedrības pārstāvis piesakās dalībai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vērš uzmanību, ka šobrīd pēc noteikumu projektā ietvertās informācijas nav skaidrs, kā šī noteikumu projekta iecere būs salāgojama ar institūcijās jau pastāvošu konsultatīvo padomju, darba grupu, uzraudzības padomju darbu ar jau nostiprinātu to sastāvu, kā arī to darba kārtības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anotāciju papildināt ar plašāku skaidrojumu, vai un kā noteikumu projektā ietvertās prasības ietekmēs institūciju pašreizējo konsultatīvo padomju, darba grupu, uzraudzības padomju un domnīcu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13.12.2023.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