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Reklāmas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06.05.2026.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06.05.2026.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