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21-TA-1572: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janvāra noteikumos Nr. 25 "Prasības veterinārmedicīniskās prakses sertifikāta izsniegšanai"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 sadaļā </w:t>
            </w:r>
            <w:r w:rsidR="00000000" w:rsidRPr="00000000" w:rsidDel="00000000">
              <w:rPr>
                <w:i w:val="1"/>
                <w:rtl w:val="0"/>
              </w:rPr>
              <w:t xml:space="preserve">Tiesību akta projekta ietekmējamās sabiedrības grupas, ietekme uz tautsaimniecības attīstību un administratīvo slogu</w:t>
            </w:r>
            <w:r w:rsidR="00000000" w:rsidRPr="00000000" w:rsidDel="00000000">
              <w:rPr>
                <w:rtl w:val="0"/>
              </w:rPr>
              <w:t xml:space="preserve"> skaidrot noteikumu projekta ietekmi uz tautsaimniecību un administratīvo slogu, ko noteikumu projekts radīs veterinārārstu pakalpojumu sniedzējiem.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jaunas prasības arī īslaicīgu veterinārmedicīnas pakalpojumu sniedzējiem iegūt veterinārmedicīniskās prakses sertifikātu, kā arī jaunas prasības attiecībā uz kvalifikācijas paaugstināšanu personām, kas sniedz veterinārārstu pakalpojumus, tas ir uzskatāms par tehnisko noteikumu projektu pakalpojumu jomā. Saskaņā ar Eiropas Parlamenta un Padomes 2006. gada 28. decembra Direktīvas 2006/123/EK par pakalpojumiem iekšējā tirgū (Pakalpojumu direktīva) 39. pantā, 15. panta septītajā daļā un Brīvas pakalpojumu sniegšanas likuma 15. panta septītajā daļā noteikto tehnisko noteikumu projekti pakalpojumu jomā ir jāpaziņo Eiropas Komisijai un ES dalībvalstīm komentāru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kā aizpildāma anotācijas 5. sadaļa attiecībā uz pienākumu veikt tiesību akta paziņošanu Eiropas Komisijai un ES dalībvalstīm atbilstoši Pakalpojumu direktīvai, kārtību kādā veic tehnisko noteikumu paziņošanu pakalpojumu jomā un to, kā veikt tehnisko noteikumu paziņošanu, ir pieejama Ekonomikas ministrijas tīmekļvietnē: https://www.em.gov.lv/lv/vienota-tirgus-centrs#tehnisko-noteikumu-pazinosana-pakalpojumu-joma.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panta, 15. panta septītajā daļā un Brīvas pakalpojumu sniegšanas likuma 15. pantā septītajā daļā noteiktajam.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21-TA-1572</w:t>
    </w:r>
    <w:r>
      <w:br/>
    </w:r>
    <w:r w:rsidR="00000000" w:rsidRPr="00000000" w:rsidDel="00000000">
      <w:rPr>
        <w:rtl w:val="0"/>
      </w:rPr>
      <w:t xml:space="preserve">Izdrukāts 23.10.2023. 08.17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21-TA-1572</w:t>
    </w:r>
    <w:r>
      <w:br/>
    </w:r>
    <w:r w:rsidR="00000000" w:rsidRPr="00000000" w:rsidDel="00000000">
      <w:rPr>
        <w:rtl w:val="0"/>
      </w:rPr>
      <w:t xml:space="preserve">Izdrukāts 23.10.2023. 08.17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Atzinumi_21-TA-1572.docx</dc:title>
</cp:coreProperties>
</file>

<file path=docProps/custom.xml><?xml version="1.0" encoding="utf-8"?>
<Properties xmlns="http://schemas.openxmlformats.org/officeDocument/2006/custom-properties" xmlns:vt="http://schemas.openxmlformats.org/officeDocument/2006/docPropsVTypes"/>
</file>