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Publiskā sektora kopstrādes biroju izveide reģionos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25.02.2025.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25.02.2025.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