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"62.</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Maksājumu iestādes un elektroniskās naudas klienta prasījuma tiesību noilgumu, naudas līdzekļu, izņemot banknotes un elektronisko naudu, piekritības valstij gadījumus un  kārtību, kā tie piekrīt valstij, nosaka saskaņā ar Kredītiestāžu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Maksājumu pakalpojumu un elektroniskās naudas likuma 1. panta 2</w:t>
            </w:r>
            <w:r w:rsidR="00000000" w:rsidRPr="00000000" w:rsidDel="00000000">
              <w:rPr>
                <w:vertAlign w:val="superscript"/>
                <w:rtl w:val="0"/>
              </w:rPr>
              <w:t xml:space="preserve">1</w:t>
            </w:r>
            <w:r w:rsidR="00000000" w:rsidRPr="00000000" w:rsidDel="00000000">
              <w:rPr>
                <w:rtl w:val="0"/>
              </w:rPr>
              <w:t xml:space="preserve">. punktā lietots termins "elektroniskās naudas iestāde", tāpēc 62.</w:t>
            </w:r>
            <w:r w:rsidR="00000000" w:rsidRPr="00000000" w:rsidDel="00000000">
              <w:rPr>
                <w:vertAlign w:val="superscript"/>
                <w:rtl w:val="0"/>
              </w:rPr>
              <w:t xml:space="preserve">2</w:t>
            </w:r>
            <w:r w:rsidR="00000000" w:rsidRPr="00000000" w:rsidDel="00000000">
              <w:rPr>
                <w:rtl w:val="0"/>
              </w:rPr>
              <w:t xml:space="preserve"> pantā aiz vārdiem "elektroniskās naudas" būtu nepieciešams ievietot vārdu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1.3.apakšnodaļu ar plašāku skaidrojumu par to, kas konkrētā likuma kontekstā ir saprotams ar "klienta prasījuma tiesību", proti, kādi prasījumi personām var rasties, un par to, ka arī attiecībā uz šādiem prasījumiem būtu pamatoti un samērīgi attiecināt tādu noilguma termiņu, kāds tiks noteikts Kredītiestāžu likumā, ņemot vērā privātpersonu (klientu)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Verreva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25-TA-1730</w:t>
    </w:r>
    <w:r>
      <w:br/>
    </w:r>
    <w:r w:rsidR="00000000" w:rsidRPr="00000000" w:rsidDel="00000000">
      <w:rPr>
        <w:rtl w:val="0"/>
      </w:rPr>
      <w:t xml:space="preserve">Izdrukāts 20.11.2025.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25-TA-1730</w:t>
    </w:r>
    <w:r>
      <w:br/>
    </w:r>
    <w:r w:rsidR="00000000" w:rsidRPr="00000000" w:rsidDel="00000000">
      <w:rPr>
        <w:rtl w:val="0"/>
      </w:rPr>
      <w:t xml:space="preserve">Izdrukāts 20.11.2025.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Atzinumi_25-TA-1730.docx</dc:title>
</cp:coreProperties>
</file>

<file path=docProps/custom.xml><?xml version="1.0" encoding="utf-8"?>
<Properties xmlns="http://schemas.openxmlformats.org/officeDocument/2006/custom-properties" xmlns:vt="http://schemas.openxmlformats.org/officeDocument/2006/docPropsVTypes"/>
</file>