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27.01.2025.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27.01.2025.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Atzinumi_24-TA-1222.docx</dc:title>
</cp:coreProperties>
</file>

<file path=docProps/custom.xml><?xml version="1.0" encoding="utf-8"?>
<Properties xmlns="http://schemas.openxmlformats.org/officeDocument/2006/custom-properties" xmlns:vt="http://schemas.openxmlformats.org/officeDocument/2006/docPropsVTypes"/>
</file>