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Nacionālā elektronisko plašsaziņas līdzekļu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18.04.2024.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18.04.2024.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