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aistībā ar pastiprinātu robežapsardzības sistēmas darbības režī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02.12.2025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02.12.2025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