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97703" w14:textId="77777777" w:rsidR="003A3739" w:rsidRDefault="003A3739" w:rsidP="003A3739">
      <w:pPr>
        <w:rPr>
          <w:rFonts w:eastAsia="Times New Roman"/>
          <w:lang w:val="en-US"/>
        </w:rPr>
      </w:pPr>
      <w:r>
        <w:rPr>
          <w:rFonts w:eastAsia="Times New Roman"/>
          <w:b/>
          <w:bCs/>
          <w:lang w:val="en-US"/>
        </w:rPr>
        <w:t>From:</w:t>
      </w:r>
      <w:r>
        <w:rPr>
          <w:rFonts w:eastAsia="Times New Roman"/>
          <w:lang w:val="en-US"/>
        </w:rPr>
        <w:t xml:space="preserve"> ZM [mailto:pasts@zm.gov.lv] </w:t>
      </w:r>
      <w:r>
        <w:rPr>
          <w:rFonts w:eastAsia="Times New Roman"/>
          <w:lang w:val="en-US"/>
        </w:rPr>
        <w:br/>
      </w:r>
      <w:r>
        <w:rPr>
          <w:rFonts w:eastAsia="Times New Roman"/>
          <w:b/>
          <w:bCs/>
          <w:lang w:val="en-US"/>
        </w:rPr>
        <w:t>Sent:</w:t>
      </w:r>
      <w:r>
        <w:rPr>
          <w:rFonts w:eastAsia="Times New Roman"/>
          <w:lang w:val="en-US"/>
        </w:rPr>
        <w:t xml:space="preserve"> Friday, September 4, 2020 11:48 AM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Cc:</w:t>
      </w:r>
      <w:r>
        <w:rPr>
          <w:rFonts w:eastAsia="Times New Roman"/>
          <w:lang w:val="en-US"/>
        </w:rPr>
        <w:t xml:space="preserve"> Iveta Ozoliņa &lt;Iveta.Ozolina@zm.gov.lv&gt;</w:t>
      </w:r>
      <w:r>
        <w:rPr>
          <w:rFonts w:eastAsia="Times New Roman"/>
          <w:lang w:val="en-US"/>
        </w:rPr>
        <w:br/>
      </w:r>
      <w:r>
        <w:rPr>
          <w:rFonts w:eastAsia="Times New Roman"/>
          <w:b/>
          <w:bCs/>
          <w:lang w:val="en-US"/>
        </w:rPr>
        <w:t>Subject:</w:t>
      </w:r>
      <w:r>
        <w:rPr>
          <w:rFonts w:eastAsia="Times New Roman"/>
          <w:lang w:val="en-US"/>
        </w:rPr>
        <w:t xml:space="preserve"> VSS-158, VSS-159.Invazīvās </w:t>
      </w:r>
      <w:proofErr w:type="spellStart"/>
      <w:r>
        <w:rPr>
          <w:rFonts w:eastAsia="Times New Roman"/>
          <w:lang w:val="en-US"/>
        </w:rPr>
        <w:t>sugas.Likumprojektu</w:t>
      </w:r>
      <w:proofErr w:type="spellEnd"/>
      <w:r>
        <w:rPr>
          <w:rFonts w:eastAsia="Times New Roman"/>
          <w:lang w:val="en-US"/>
        </w:rPr>
        <w:t xml:space="preserve">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1C897704" w14:textId="77777777" w:rsidR="003A3739" w:rsidRDefault="003A3739" w:rsidP="003A3739"/>
    <w:p w14:paraId="1C897705" w14:textId="77777777" w:rsidR="003A3739" w:rsidRDefault="003A3739" w:rsidP="003A3739">
      <w:r>
        <w:t>Labdien!</w:t>
      </w:r>
      <w:r>
        <w:rPr>
          <w:lang w:eastAsia="en-US"/>
        </w:rPr>
        <w:t xml:space="preserve"> </w:t>
      </w:r>
    </w:p>
    <w:p w14:paraId="1C897706" w14:textId="77777777" w:rsidR="003A3739" w:rsidRDefault="003A3739" w:rsidP="00163F2F">
      <w:pPr>
        <w:jc w:val="both"/>
      </w:pPr>
      <w:r>
        <w:t xml:space="preserve">Zemkopības ministrija ir izvērtējusi precizēto likumprojektu “Grozījumi Sugu un biotopu aizsardzības likumā”, tā sākotnējās ietekmes novērtējuma ziņojumu (anotāciju) un izziņu un precizēto likumprojektu “Grozījumi Augu aizsardzības likumā”, tā sākotnējās ietekmes novērtējuma ziņojumu (anotāciju) un izziņu un izsaka šādus iebildumus: </w:t>
      </w:r>
    </w:p>
    <w:p w14:paraId="31269225" w14:textId="77777777" w:rsidR="00163F2F" w:rsidRDefault="00163F2F" w:rsidP="00163F2F">
      <w:pPr>
        <w:jc w:val="both"/>
        <w:rPr>
          <w:b/>
          <w:bCs/>
          <w:u w:val="single"/>
        </w:rPr>
      </w:pPr>
    </w:p>
    <w:p w14:paraId="1C897707" w14:textId="2FC152F5" w:rsidR="003A3739" w:rsidRDefault="003A3739" w:rsidP="00163F2F">
      <w:pPr>
        <w:jc w:val="both"/>
        <w:rPr>
          <w:b/>
          <w:bCs/>
          <w:u w:val="single"/>
        </w:rPr>
      </w:pPr>
      <w:r>
        <w:rPr>
          <w:b/>
          <w:bCs/>
          <w:u w:val="single"/>
        </w:rPr>
        <w:t xml:space="preserve">Par grozījumiem Sugu un biotopu aizsardzības likumā: </w:t>
      </w:r>
    </w:p>
    <w:p w14:paraId="26985FB7" w14:textId="77777777" w:rsidR="00163F2F" w:rsidRDefault="00163F2F" w:rsidP="00163F2F">
      <w:pPr>
        <w:jc w:val="both"/>
      </w:pPr>
    </w:p>
    <w:p w14:paraId="1C897708" w14:textId="3E9CB9BC" w:rsidR="003A3739" w:rsidRDefault="003A3739" w:rsidP="00163F2F">
      <w:pPr>
        <w:numPr>
          <w:ilvl w:val="0"/>
          <w:numId w:val="1"/>
        </w:numPr>
        <w:jc w:val="both"/>
        <w:rPr>
          <w:rFonts w:eastAsia="Times New Roman"/>
        </w:rPr>
      </w:pPr>
      <w:r>
        <w:rPr>
          <w:rFonts w:eastAsia="Times New Roman"/>
        </w:rPr>
        <w:t xml:space="preserve">Likumprojekta 4,punkts paredz Ministru kabinetam izdot invazīvo sugu introdukcijas un izplatīšanās profilakses un pārvaldības noteikumus. No pašreizējā teksta nav skaidri saprotams, vai šajos noteikumos tiks iekļautas arī konkrētas invazīvās sugas izplatības ierobežošanas un apkarošanas prasības. Lūdzam precizēt likumprojekta 4.punkta sesto apakšpunktu un attiecīgi arī anotāciju. </w:t>
      </w:r>
    </w:p>
    <w:p w14:paraId="1D8E3B5D" w14:textId="77777777" w:rsidR="00163F2F" w:rsidRDefault="00163F2F" w:rsidP="00163F2F">
      <w:pPr>
        <w:ind w:left="720"/>
        <w:jc w:val="both"/>
        <w:rPr>
          <w:rFonts w:eastAsia="Times New Roman"/>
        </w:rPr>
      </w:pPr>
      <w:bookmarkStart w:id="0" w:name="_GoBack"/>
      <w:bookmarkEnd w:id="0"/>
    </w:p>
    <w:p w14:paraId="1C897709" w14:textId="77777777" w:rsidR="003A3739" w:rsidRDefault="003A3739" w:rsidP="00163F2F">
      <w:pPr>
        <w:numPr>
          <w:ilvl w:val="0"/>
          <w:numId w:val="1"/>
        </w:numPr>
        <w:spacing w:after="240"/>
        <w:ind w:right="28"/>
        <w:jc w:val="both"/>
        <w:rPr>
          <w:rFonts w:eastAsia="Times New Roman"/>
        </w:rPr>
      </w:pPr>
      <w:r>
        <w:rPr>
          <w:rFonts w:eastAsia="Times New Roman"/>
        </w:rPr>
        <w:t xml:space="preserve">Likumprojekta 11.punktā ir noteikts papildināt likumprojektu ar VI.nodaļu “Invazīvo sugu saraksts, pārvaldība – izplatības apzināšana, ierobežošana un iznīcināšana”. Norādām, ka spēkā esošajā Sugu un biotopu aizsardzības likumā jau pastāv VI.nodaļa. Lūdzam precizēt nodaļas numerāciju. </w:t>
      </w:r>
    </w:p>
    <w:p w14:paraId="1C89770A" w14:textId="77777777" w:rsidR="003A3739" w:rsidRDefault="003A3739" w:rsidP="00163F2F">
      <w:pPr>
        <w:numPr>
          <w:ilvl w:val="0"/>
          <w:numId w:val="1"/>
        </w:numPr>
        <w:jc w:val="both"/>
        <w:rPr>
          <w:rFonts w:eastAsia="Times New Roman"/>
        </w:rPr>
      </w:pPr>
      <w:r>
        <w:rPr>
          <w:rFonts w:eastAsia="Times New Roman"/>
        </w:rPr>
        <w:t xml:space="preserve">Likumprojekta 11.punktā paredzēts izveidot 24.pantu, kura otrajā daļā ir noteikts, ka Latvijas invazīvo sugu sarakstā iekļauj sugu, kura nav iekļauta Eiropas Savienības invazīvo sugu sarakstā. Savukārt, likumprojekta anotācijas I.sadaļas 2.punktā norādīts, ka sarakstā tiks iekļautas arī invazīvās sugas, kas rada bažas Eiropas Savienībai un ir iekļautas Komisijas īstenošanas Regulās 2016/1141, 2017/1263 un 2019/1262. Lai nosacījumi būtu nepārprotami, lūdzam precizēt likumprojekta 11.punkta (24.panta otrās daļas) redakciju vai anotāciju. </w:t>
      </w:r>
    </w:p>
    <w:p w14:paraId="1C89770B" w14:textId="77777777" w:rsidR="003A3739" w:rsidRDefault="003A3739" w:rsidP="00163F2F">
      <w:pPr>
        <w:numPr>
          <w:ilvl w:val="0"/>
          <w:numId w:val="1"/>
        </w:numPr>
        <w:spacing w:after="240"/>
        <w:ind w:right="28"/>
        <w:jc w:val="both"/>
        <w:rPr>
          <w:rFonts w:eastAsia="Times New Roman"/>
        </w:rPr>
      </w:pPr>
      <w:r>
        <w:rPr>
          <w:rFonts w:eastAsia="Times New Roman"/>
        </w:rPr>
        <w:t xml:space="preserve">Lūdzam papildināt likumprojekta 11.punktā 24.panta trešo daļu ar teikumu “Saraksts ir publiski pieejams sabiedrībai”. </w:t>
      </w:r>
    </w:p>
    <w:p w14:paraId="1C89770C" w14:textId="77777777" w:rsidR="003A3739" w:rsidRDefault="003A3739" w:rsidP="00163F2F">
      <w:pPr>
        <w:numPr>
          <w:ilvl w:val="0"/>
          <w:numId w:val="1"/>
        </w:numPr>
        <w:spacing w:after="240"/>
        <w:ind w:right="28"/>
        <w:jc w:val="both"/>
        <w:rPr>
          <w:rFonts w:eastAsia="Times New Roman"/>
        </w:rPr>
      </w:pPr>
      <w:r>
        <w:rPr>
          <w:rFonts w:eastAsia="Times New Roman"/>
        </w:rPr>
        <w:t xml:space="preserve">Lūdzam papildināt likumprojekta 11.punktā 26.panta astotās daļas otro punktu ar teikumu “Plāns publiski pieejams pašvaldības mājas lapā.” </w:t>
      </w:r>
    </w:p>
    <w:p w14:paraId="1C89770D" w14:textId="77777777" w:rsidR="003A3739" w:rsidRDefault="003A3739" w:rsidP="00163F2F">
      <w:pPr>
        <w:numPr>
          <w:ilvl w:val="0"/>
          <w:numId w:val="1"/>
        </w:numPr>
        <w:spacing w:after="240"/>
        <w:ind w:right="28"/>
        <w:jc w:val="both"/>
        <w:rPr>
          <w:rFonts w:eastAsia="Times New Roman"/>
        </w:rPr>
      </w:pPr>
      <w:r>
        <w:rPr>
          <w:rFonts w:eastAsia="Times New Roman"/>
        </w:rPr>
        <w:t xml:space="preserve">Likumprojekta 12.pants nosaka papildināt likumu ar VII.nodaļu “Administratīvā atbildība </w:t>
      </w:r>
      <w:bookmarkStart w:id="1" w:name="_Hlk25590121"/>
      <w:r>
        <w:rPr>
          <w:rFonts w:eastAsia="Times New Roman"/>
        </w:rPr>
        <w:t xml:space="preserve">invazīvo sugu izplatības ierobežošanas un iznīcināšanas jomā </w:t>
      </w:r>
      <w:bookmarkEnd w:id="1"/>
      <w:r>
        <w:rPr>
          <w:rFonts w:eastAsia="Times New Roman"/>
        </w:rPr>
        <w:t xml:space="preserve">un kompetence sodu piemērošanā. Tā kā spēkā esošajā Sugu un biotopu aizsardzības likumā jau pastāv nodaļa par administratīvajiem pārkāpumiem, lūdzam precizēt likumprojekta redakciju. </w:t>
      </w:r>
    </w:p>
    <w:p w14:paraId="1C89770E" w14:textId="77777777" w:rsidR="003A3739" w:rsidRDefault="003A3739" w:rsidP="00163F2F">
      <w:pPr>
        <w:numPr>
          <w:ilvl w:val="0"/>
          <w:numId w:val="1"/>
        </w:numPr>
        <w:spacing w:after="240"/>
        <w:ind w:right="28"/>
        <w:jc w:val="both"/>
        <w:rPr>
          <w:rFonts w:eastAsia="Times New Roman"/>
        </w:rPr>
      </w:pPr>
      <w:r>
        <w:rPr>
          <w:rFonts w:eastAsia="Times New Roman"/>
        </w:rPr>
        <w:t>Likumprojekta 13.punktā paredzēts papildināt likumu ar 31.panta piekto, sesto, septīto un astoto daļu, un šī panta astotā daļa nosaka administratīvā pārkāpuma procesu veikt Pārtikas un veterinārajam dienestam. Likumprojekta 30</w:t>
      </w:r>
      <w:r>
        <w:rPr>
          <w:rFonts w:eastAsia="Times New Roman"/>
          <w:vertAlign w:val="superscript"/>
        </w:rPr>
        <w:t>1</w:t>
      </w:r>
      <w:r>
        <w:rPr>
          <w:rFonts w:eastAsia="Times New Roman"/>
        </w:rPr>
        <w:t xml:space="preserve">. panta otrajā, trešajā un ceturtajā daļā minētos pārkāpumus konstatē Valsts augu aizsardzības dienests. Lūdzam precizēt likumprojekta 13.punktā iekļauto 31.panta astoto daļu. </w:t>
      </w:r>
    </w:p>
    <w:p w14:paraId="1C89770F" w14:textId="77777777" w:rsidR="003A3739" w:rsidRDefault="003A3739" w:rsidP="00163F2F">
      <w:pPr>
        <w:numPr>
          <w:ilvl w:val="0"/>
          <w:numId w:val="1"/>
        </w:numPr>
        <w:spacing w:after="240"/>
        <w:ind w:right="28"/>
        <w:jc w:val="both"/>
        <w:rPr>
          <w:rFonts w:eastAsia="Times New Roman"/>
        </w:rPr>
      </w:pPr>
      <w:r>
        <w:rPr>
          <w:rFonts w:eastAsia="Times New Roman"/>
        </w:rPr>
        <w:t xml:space="preserve">Lūdzam svītrot Zemkopības ministriju no anotācijas VII.sadaļas 1.punkta. </w:t>
      </w:r>
    </w:p>
    <w:p w14:paraId="1C897710" w14:textId="77777777" w:rsidR="003A3739" w:rsidRDefault="003A3739" w:rsidP="00163F2F">
      <w:pPr>
        <w:spacing w:after="240"/>
        <w:ind w:right="28"/>
        <w:jc w:val="both"/>
      </w:pPr>
      <w:r>
        <w:rPr>
          <w:b/>
          <w:bCs/>
          <w:u w:val="single"/>
        </w:rPr>
        <w:lastRenderedPageBreak/>
        <w:t xml:space="preserve">Par grozījumiem Augu aizsardzības likumā: </w:t>
      </w:r>
    </w:p>
    <w:p w14:paraId="1C897711" w14:textId="77777777" w:rsidR="003A3739" w:rsidRDefault="003A3739" w:rsidP="00163F2F">
      <w:pPr>
        <w:numPr>
          <w:ilvl w:val="0"/>
          <w:numId w:val="2"/>
        </w:numPr>
        <w:spacing w:after="240"/>
        <w:ind w:right="28"/>
        <w:jc w:val="both"/>
        <w:rPr>
          <w:rFonts w:eastAsia="Times New Roman"/>
        </w:rPr>
      </w:pPr>
      <w:r>
        <w:rPr>
          <w:rFonts w:eastAsia="Times New Roman"/>
        </w:rPr>
        <w:t xml:space="preserve">Lai izslēgtu normu dublēšanos, no Augu aizsardzības likuma ir jāizslēdz arī 25.pants un 27.panta trešā daļa. Tāpēc lūdzu precizēt likumprojektu. </w:t>
      </w:r>
    </w:p>
    <w:p w14:paraId="1C897712" w14:textId="77777777" w:rsidR="003A3739" w:rsidRDefault="003A3739" w:rsidP="00163F2F">
      <w:pPr>
        <w:numPr>
          <w:ilvl w:val="0"/>
          <w:numId w:val="2"/>
        </w:numPr>
        <w:spacing w:after="240"/>
        <w:ind w:right="28"/>
        <w:jc w:val="both"/>
        <w:rPr>
          <w:rFonts w:eastAsia="Times New Roman"/>
        </w:rPr>
      </w:pPr>
      <w:r>
        <w:rPr>
          <w:rFonts w:eastAsia="Times New Roman"/>
        </w:rPr>
        <w:t xml:space="preserve">Lūdzam likumprojektu papildināt ar punktu, kas nosaka svītrot 27.panta pirmajā daļā ciparu 25. </w:t>
      </w:r>
    </w:p>
    <w:p w14:paraId="1C897713" w14:textId="77777777" w:rsidR="003A3739" w:rsidRDefault="003A3739" w:rsidP="00163F2F">
      <w:pPr>
        <w:numPr>
          <w:ilvl w:val="0"/>
          <w:numId w:val="2"/>
        </w:numPr>
        <w:spacing w:after="240"/>
        <w:ind w:right="28"/>
        <w:jc w:val="both"/>
        <w:rPr>
          <w:rFonts w:eastAsia="Times New Roman"/>
        </w:rPr>
      </w:pPr>
      <w:r>
        <w:rPr>
          <w:rFonts w:eastAsia="Times New Roman"/>
        </w:rPr>
        <w:t xml:space="preserve">Lūdzam svītrot anotācijas III.sadaļas 8.punktā minēto informāciju, jo tā neattiecas uz šo likumprojektu. </w:t>
      </w:r>
    </w:p>
    <w:p w14:paraId="1C897714" w14:textId="77777777" w:rsidR="003A3739" w:rsidRDefault="003A3739" w:rsidP="00163F2F">
      <w:pPr>
        <w:numPr>
          <w:ilvl w:val="0"/>
          <w:numId w:val="2"/>
        </w:numPr>
        <w:spacing w:after="240"/>
        <w:ind w:right="28"/>
        <w:jc w:val="both"/>
        <w:rPr>
          <w:rFonts w:eastAsia="Times New Roman"/>
        </w:rPr>
      </w:pPr>
      <w:r>
        <w:rPr>
          <w:rFonts w:eastAsia="Times New Roman"/>
        </w:rPr>
        <w:t xml:space="preserve">Anotācijas IV.sadaļas 1.punktā ir noteikts, ka nepieciešami grozījumi Valsts augu aizsardzības dienesta nolikumā, jo dienestam tiek paredzētas jaunas funkcijas. Savukārt, izziņā teikts , ka izmaiņas nolikumā nav nepieciešamas. Likumprojekts neparedz dienestam jaunas funkcijas, tāpēc lūdzam precizēt anotācijas IV.sadaļas 1.punktu un svītrot arī anotācijas VII.sadaļas 1.punktā minēto informāciju. </w:t>
      </w:r>
    </w:p>
    <w:p w14:paraId="1C897715" w14:textId="77777777" w:rsidR="003A3739" w:rsidRDefault="003A3739" w:rsidP="00163F2F">
      <w:pPr>
        <w:numPr>
          <w:ilvl w:val="0"/>
          <w:numId w:val="2"/>
        </w:numPr>
        <w:jc w:val="both"/>
        <w:rPr>
          <w:rFonts w:eastAsia="Times New Roman"/>
        </w:rPr>
      </w:pPr>
      <w:r>
        <w:rPr>
          <w:rFonts w:eastAsia="Times New Roman"/>
        </w:rPr>
        <w:t xml:space="preserve">Lūdzam precizēt anotācijas V.sadaļas 1.punktu, jo likumprojekts neparedz reglamentēt fizisko un juridisko personu darbību invazīvu sauszemes augu sugu jomā. </w:t>
      </w:r>
    </w:p>
    <w:p w14:paraId="33E9DF9E" w14:textId="77777777" w:rsidR="00163F2F" w:rsidRDefault="00163F2F" w:rsidP="003A3739">
      <w:pPr>
        <w:rPr>
          <w:rFonts w:ascii="Bookman Old Style" w:hAnsi="Bookman Old Style"/>
          <w:i/>
          <w:iCs/>
        </w:rPr>
      </w:pPr>
    </w:p>
    <w:p w14:paraId="1C897716" w14:textId="367B5147" w:rsidR="003A3739" w:rsidRDefault="003A3739" w:rsidP="003A3739">
      <w:r>
        <w:rPr>
          <w:rFonts w:ascii="Bookman Old Style" w:hAnsi="Bookman Old Style"/>
          <w:i/>
          <w:iCs/>
        </w:rPr>
        <w:t xml:space="preserve">Iveta Ozoliņa </w:t>
      </w:r>
    </w:p>
    <w:p w14:paraId="1C897717" w14:textId="77777777" w:rsidR="003A3739" w:rsidRDefault="003A3739" w:rsidP="003A3739">
      <w:r>
        <w:rPr>
          <w:rFonts w:ascii="Bookman Old Style" w:hAnsi="Bookman Old Style"/>
          <w:i/>
          <w:iCs/>
        </w:rPr>
        <w:t xml:space="preserve">Zemkopības ministrijas </w:t>
      </w:r>
    </w:p>
    <w:p w14:paraId="1C897718" w14:textId="77777777" w:rsidR="003A3739" w:rsidRDefault="003A3739" w:rsidP="003A3739">
      <w:r>
        <w:rPr>
          <w:rFonts w:ascii="Bookman Old Style" w:hAnsi="Bookman Old Style"/>
          <w:i/>
          <w:iCs/>
        </w:rPr>
        <w:t xml:space="preserve">Lauksaimniecības departamenta </w:t>
      </w:r>
    </w:p>
    <w:p w14:paraId="1C897719" w14:textId="77777777" w:rsidR="003A3739" w:rsidRDefault="003A3739" w:rsidP="003A3739">
      <w:r>
        <w:rPr>
          <w:rFonts w:ascii="Bookman Old Style" w:hAnsi="Bookman Old Style"/>
          <w:i/>
          <w:iCs/>
        </w:rPr>
        <w:t xml:space="preserve">direktora vietniece </w:t>
      </w:r>
    </w:p>
    <w:p w14:paraId="1C89771A" w14:textId="77777777" w:rsidR="00A9324B" w:rsidRDefault="003A3739">
      <w:r>
        <w:rPr>
          <w:rFonts w:ascii="Bookman Old Style" w:hAnsi="Bookman Old Style"/>
          <w:i/>
          <w:iCs/>
        </w:rPr>
        <w:t>29491563</w:t>
      </w:r>
      <w:r>
        <w:t xml:space="preserve"> </w:t>
      </w:r>
    </w:p>
    <w:sectPr w:rsidR="00A932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F620E"/>
    <w:multiLevelType w:val="hybridMultilevel"/>
    <w:tmpl w:val="F4B46428"/>
    <w:lvl w:ilvl="0" w:tplc="948A11B0">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A0778D3"/>
    <w:multiLevelType w:val="hybridMultilevel"/>
    <w:tmpl w:val="CF5C76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739"/>
    <w:rsid w:val="00163F2F"/>
    <w:rsid w:val="003A3739"/>
    <w:rsid w:val="00A932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97703"/>
  <w15:chartTrackingRefBased/>
  <w15:docId w15:val="{1DF1F1D8-826B-4884-9125-E635783B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739"/>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62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2528</Words>
  <Characters>1441</Characters>
  <Application>Microsoft Office Word</Application>
  <DocSecurity>0</DocSecurity>
  <Lines>12</Lines>
  <Paragraphs>7</Paragraphs>
  <ScaleCrop>false</ScaleCrop>
  <Company>VARAM</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ZMAtz_20200904_ Groz_SBL.158_AAL.159</dc:title>
  <dc:subject>Atzinums</dc:subject>
  <dc:creator>Mara Melnbarde</dc:creator>
  <cp:keywords/>
  <dc:description>67026917, mara.melnbarde@varam.gov.lv</dc:description>
  <cp:lastModifiedBy>Madara Gaile</cp:lastModifiedBy>
  <cp:revision>2</cp:revision>
  <dcterms:created xsi:type="dcterms:W3CDTF">2020-11-19T11:00:00Z</dcterms:created>
  <dcterms:modified xsi:type="dcterms:W3CDTF">2020-12-23T12:51:00Z</dcterms:modified>
  <cp:category>Vides politika Dabas aizsardzība</cp:category>
</cp:coreProperties>
</file>