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06.02.2024. uzsākta investīcijas pasākuma atlase, lūdzam ietvert anotācijā izvērtējumu par ierosināto grozījumu ietekmi uz uzsākto projektu iesniegumu atlasi, projektu iesniedzējiem un to plānotajiem projektiem,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īstenošanā esošajiem projektiem, t.i., vai būs nepieciešami grozījumi noslēgtajos līgumos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lūgums ietvert informāciju, ka ir plānota visu projektu iesniedzēju informēšana par grozījumiem pēc to apstiprināšanas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uzsākto atlases kārtu, šai informācijai arī ir jābūt iekļautai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1. punktu svītrojot vārdu "zināšanai", ņemot vērā, ka noteikumu (grozījumu) projektu nepieciešams pieņemt.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16.02.2024. 12.39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16.02.2024. 12.39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