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23-TA-639: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Nenodokļu ieņēmumu ieskaitīšanas valsts pamatbudžeta ieņēmumos un atmaksas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19.06.2023. 09.00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19.06.2023. 09.00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