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Brīvības atņemšanas iestādes iekšējās kārtības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15.05.2025. 11.32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15.05.2025. 11.32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