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pāreju uz ciklisku augstskolu un koledžu akreditāciju" teikts, ka "Ja Studiju kvalitātes komisija pieņem lēmumu par augstskolas vai koledžas akreditāciju uz trim gadiem divas reizes pēc kārtas, nākamajā akreditācijā Studiju kvalitātes komisijai ir jāpieņem lēmums vai nu akreditēt augstskolu vai koledžu uz septiņiem gadiem vai arī atteikt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notika plašas diskusijas tai skaitā IZM darba grupas ietvaros, kuru rezultātā nonācām pie šādas redakcijas. Aicinām to atspoguļot likuma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w:t>
            </w:r>
            <w:r w:rsidR="00000000" w:rsidRPr="00000000" w:rsidDel="00000000">
              <w:rPr>
                <w:i w:val="1"/>
                <w:u w:val="single"/>
                <w:rtl w:val="0"/>
              </w:rPr>
              <w:t xml:space="preserve">Augstskola var tik akreditēta uz trīs gadiem tikai divas reizes pēc kārtas</w:t>
            </w:r>
            <w:r w:rsidR="00000000" w:rsidRPr="00000000" w:rsidDel="00000000">
              <w:rPr>
                <w:rtl w:val="0"/>
              </w:rPr>
              <w:t xml:space="preserve">. Akadēmiskās informācijas centrs ievada un aktualizē Valsts izglītības informācijas sistēmā informāciju par augstskolu akreditāciju.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pāreju uz ciklisku augstskolu un koledžu akreditāciju" teikts, ka "Pozitīvs atbilstības vērtējums ir nepieciešams nosacījums, lai uzsāktu kvalitātes vērtēšanu." Šobrīd šis aspekts, kas tika tai skaitā izrunāts un saskaņots IZM darba grupā, nav iekļauts likumprojektā. Aicinām paredzēt atbilstošu normu vai nu mūsu vai līdzīgā piedāvātā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r w:rsidR="00000000" w:rsidRPr="00000000" w:rsidDel="00000000">
              <w:rPr>
                <w:i w:val="1"/>
                <w:u w:val="single"/>
                <w:rtl w:val="0"/>
              </w:rPr>
              <w:t xml:space="preserve">Gadījumā, ja atbilstības novērtēšana tiek konstatētas neatbilstības normatīvajiem aktiem augstskola nevar uzsākt kvalitātes novērtēšanu līdz neatbilstību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pirms tādu lēmumu pieņemšanas, kuri skar studiju maksas apmēru un attiecas uz augstskolas dibinātajām stipendijām, pieprasa atzinumu no studējošo pašpārvaldes.".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iespēju robežās salāgot šos grozījumus ar Grozījumiem Augstskolu likumā Nr: 769/Lp14, kas šobrīd tiek skatīti Saeimā.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uz IZM konceptuālo ziņojumu "Par augstākās izglītības institucionālo finansēšanu", pēc kura šī norma būtu būtiski jāizvērš: "Institucionālā finansējuma sistēmā valsts augstskolas padome pēc rektora priekšlikuma un senāta un augstskolas studējošo pašpārvaldes atzinumiem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