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vienā projekta iesniegumā var iekļaut investīcijas vienā pašvaldības pirmsskolas izglītības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19.pkt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vienā projekta iesniegumā var iekļaut investīcijas vienā pašvaldības pirmsskolas izglītības iestādē </w:t>
            </w:r>
            <w:r w:rsidR="00000000" w:rsidRPr="00000000" w:rsidDel="00000000">
              <w:rPr>
                <w:u w:val="single"/>
                <w:rtl w:val="0"/>
              </w:rPr>
              <w:t xml:space="preserve">vai izglītības iestādē, kas nodrošina pirmsskolas izglītības iestādes funkcijas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 attiecīgā mācību gada 1.oktobrī - pirmsskolas vecuma bērnu skaits rindā uz pašvaldību pirmsskolas izglītības iestādēm ir lielāks par 100, un attiecīgās novada pašvaldības teritoriālā iedalījuma vienībā, kurā ir plānots īstenot projektu, pirmsskolas vecuma bērnu skaits rindā uz vietu pašvaldību pirmsskolas izglītības iestādēs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22-TA-3540 “Pirmsskolas izglītības iestāžu infrastruktūras attīstība” projekta pasākuma mērķi – “Pasākuma mērķis ir attīstīt pašvaldību pirmsskolas izglītības iestāžu infrastruktūru jaunu vietu izveidei pirmsskolas vecuma bērnu uzņemšanai, lai vienlīdzīgas pieejas principa ietvaros veicinātu pašvaldību pirmsskolas izglītības pakalpojumu pieejamību, tai skaitā sociāli un ekonomiski maz aizsargātajām personu grupām.”  Lai veicinātu šo vienlīdzības principa pieejas ievērošanu visās Latvijas pašvaldībās, lūdzam izteikt  noteikumu sadaļas " V. Atbalstāmo darbību un izmaksu attiecināmības nosacījumi" 24.punktu šādā reakcijā: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 attiecīgā mācību gada 1.oktobrī - pirmsskolas vecuma bērnu skaits rindā uz pašvaldību pirmsskolas izglītības iestādēm ir lielāks par 100 valstspilsētu pašvaldībās un pašvaldībās, kas robežojas ar Rīgas valstspilsētas pašvaldību. Novada pašvaldības teritoriālā iedalījuma vienībā, kurā ir plānots īstenot projektu, ievērojot Higiēnas prasības izglītības iestādēm, pirmsskolas vecuma bērnu skaits rindā uz vietu pašvaldību pirmsskolas izglītības iestādēs,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24.1. ir lielāks par 30, ja projektā plānotas šo noteikumu 26.1. apakšpunktā minētās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24.2. ir lielāks par 20, ja projektā plānotas šo noteikumu 26.2. un 26.3. apakšpunktā minētās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Projektā iekļauj šādas atbalstāmās darbības, kas sekmē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rādītāju sasniegšanu un ietver investīcijas pašvaldību pirmsskolas izglītības iestādes infrastruktūras attīstībai saskaņā ar pašvaldības attīstības programmā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ierosinājumu precizēt 19.punktu, lūdzam precizēt arī 26.punktu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iekļauj šādas atbalstāmās darbības, kas sekmē šo noteikumu 9. punktā minēto rādītāju sasniegšanu un ietver investīcijas pašvaldību pirmsskolas izglītības iestādes vai izglītības iestādes, kas nodrošina pirmsskolas izglītības iestādes funkcijas infrastruktūras attīstībai saskaņā ar pašvaldības attīstības programmā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jaunas pašvaldības pirmsskolas izglītības iestādes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esošas pirmsskolas izglītības vai izglītības iestādes, kas nodrošina pirmsskolas izglītības funkcijas   iestādes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esošas ēkas atjaunošana vai pārbūve, pielāgojot to pirmsskolas izglītības pakalpojuma sniegšanai, tai skaitā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pašvaldības pirmsskolas izglītības vai izglītības iestādes, kas nodrošina pirmsskolas izglītības iestādes funkcijas  teritorijas labiekārtošana;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projekta vadības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 attiecīgā mācību gada 1.oktobrī - pirmsskolas vecuma bērnu skaits rindā uz pašvaldību pirmsskolas izglītības iestādēm ir lielāks par 100, un attiecīgās novada pašvaldības teritoriālā iedalījuma vienībā, kurā ir plānots īstenot projektu, pirmsskolas vecuma bērnu skaits rindā uz vietu pašvaldību pirmsskolas izglītības iestādēs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citā tīmekļvietnē atbilstoši aktuālajam normatīvajam regulējumam par informācijas publicēšanu par pirmsskolas vecuma bērnu skaitu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var būt šīs "citas tīmekļa vietnes?"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02.02.2023.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02.02.2023.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