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(izziņas 16.punkts). Vēršam uzmanību, ka veselības veicināšanas un informēšanas pasākumu plānošana, nenosakot sasniedzamās mērķauditorijas lielumu, neatbilst labai praksei attīstības projektu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izteikto VK iebildumu (zziņas 12.punkts). Vēršam uzmanību, ka nav iespējams īstenot BAASIK testēšanu, ja netiek veikta bērnu profilaktiskās apskates protokola digitalizācija. Turklāt jau šobrīd bērna attīstības izvērtēšanai pie ģimenes ārsta teorētiski vajadzētu veidot būtisku daļu no profilaktiskās apskates.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(izziņas 11.punkts), ņemot vērā, ka darbības rezultatīvie rādītāji 3.2.4.pasākumā nav precizēti.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VK iebildumu (izziņas 8.punkts). Nav saprotama VM argumentācija attiecīgā pasākuma neiekļaušanai plānā, ņemot vērā, ka papildus finansējums tā īstenošanai veselības resorā nav nepieciešams. Turklāt konceptuāla vienošanās par tā īstenošanu sarunās ar VM līdz šim bija panākta, arī Latvijas Vecmāšu asociācija ir piekritusi būt sadarbības partneris projekta ieviešanā. Vēršam uzmanību, ka projekts risinās līdz šim veselības jomā nepietiekami risinātu problēmu – kā ar mājvizītēm sasniegt augsta riska ģimenes reģionos, kurās bērni ne vienmēr saņem tiem nepieciešamo veselības aprūpi un profilakses pasākums, tai skaitā vakcināciju un kur pastāv lielāki riski bērnu traumatismam un mirstībai. Norādām, ka pusaudža vecumā bērniem Latvijā ir konstatējami vieni no sliktākajiem veselības rādītājiem tieši zemākajās ienākumu kvintilēs, līdz ar ko bērnu veselības aprūpes politikai kā reiz būtu japastiprina darbs ģimenēs ar bērniem, kuras pakļautas augstākam sociālās atstumtības riskam vai kurās ir zemāki 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VK izteikto iebildumu (izziņas 7.punkts). Norādam, ka pasākums tiek finansēts no VK administrētiem ES fondu līdzekļiem, kopējais finansējuma apmērs padziļināto novērtēšanas instrumentu aprobēšanai, standartizēšanai un validēšanai - 1  915 144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VK iebildumu (izziņas 6.punkts). Nav saprotama VM argumentācija attiecīgā pasākuma neiekļaušanai plānā, ņemot vērā, ka papildus finansējums tā īstenošanai veselības resorā nav nepieciešams, turklāt Sociālās pediatrijas – Bērnu attīstības multiprofesionālo komandu izveide ir pēctecīgs solis pēc BAASIK izstrādes un ieviešanas, kur tiktu virzīti bērni ar BAASIK konstatētiem agrīniem attīstības riskiem, bet ne tikai šie bērni. BAASIK ieviešanas aprobēšana nav iespējama, ja netiek īstenots reizē arī nākamais posms, proti, aprobēta Sociālās pediatrijas – bērnu attīstības multiprofesionālo komandu darba pieeja. Bez tam, ņemot vērā Eurostat datus par bērnu veselības stāvokli pusaudžu vecumā, īpaši zemākajās ienākumu kvintilēs, ir skaidrs, ka ir nepieciešama mērķtiecīgāka politika bērnu veselības aprūpes uzlabošanai, īpaši reģionos, t.i., ambiciozāki pasākumi Mātes un bērna veselības uzlabošanas plānā nekā tas ir šobrīd.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22.07.2025.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22.07.2025.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