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29. septembra noteikumos Nr. 603 "Noteikumi par nekustamā īpašuma darījumu starpnieka reģistrācijas maksu un ikgadējo uzraudzības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grozīt regulējumu attiecībā uz nekustamā īpašuma darījumu starpnieka reģistrācijas maksas un ikgadējās nekustamā īpašuma darījumu starpnieka uzraudzības maksas, nosakot, ka minētās maksas tiek ieskaitītas biedrības "Latvijas Nekustamo īpašumu darījumu asociācija" norēķinu kontā, nevis valsts pamatbudžetā, vēršam uzmanību, ka šādas izmaiņas rada valsts budžeta ieņēmumu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9. pantu, ja Ministru kabinets iesniedz Saeimā vai pieņem normatīvo aktu, kura rezultātā samazinās valsts budžeta likumā plānotie valsts budžeta ieņēmumi, Ministru kabinetam ir pienākums nodrošināt, ka vienlaikus stājas spēkā normatīvais akts vai normatīvie akti, kas kompensē attiecīgo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projektam turpmāk nekustamā īpašuma darījumu starpnieka reģistrācijas maksa un ikgadējās nekustamā īpašuma darījumu starpnieka uzraudzības maksa tiks ieskaitīta biedrības “Latvijas Nekustamo īpašumu darījumu asociācija” norēķinu kontā nevis valsts pamatbudžetā, lūdzam attiecīgi aizpildīt anotācijas 3.sadaļu, sniedzot informāciju par valsts budžeta ieņēmumu un izdevumu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Ministru kabineta noteikumu Nr. 603 5. punkts ir zaudējis aktualitāti, taču nav sniegts pamatojums. Līdz ar to aicinām anotāciju papildināt ar skaidrojumu, kāpēc minētā norma ir zaudējusi aktualitāti. Vienlaikus, ja norma vairs nav piemērojama vai nepieciešama, lūdzam izvērtēt tās izslēgšanu no noteikumiem, lai nodrošinātu normatīvā regulējuma skaidrību un atbilstību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noteikumu projekta anotācijas 4.1. sadaļu ar visiem saistītajiem tiesību aktu projektiem (likumprojekts "Grozījumi Nekustamā īpašuma darījumu starpnieku darbības likumā" (25-TA-1850), Ministru kabineta noteikumu projekts "Grozījumi Ministru kabineta 2020. gada 29. septembra noteikumos Nr. 602 "Nekustamā īpašuma darījumu starpnieka profesionālās darbības civiltiesiskās atbildības apdrošināšanas noteikumi" (26-TA-1233), "Grozījumi Ministru kabineta 2020. gada 17. decembra noteikumos Nr. 805 "Noteikumi par nekustamā īpašuma darījumu starpnieka kvalifikācijas celšanas pasākumiem" (26-TA-1232).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projektam tika izsludināta sabiedrības līdzdalība laika posmā no 20.07.2026. - 03.08.2026., līdz ar to lūdzam precizēt anotācijas 6.1.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05.08.2026.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05.08.2026.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Atzinumi_26-TA-1210.docx</dc:title>
</cp:coreProperties>
</file>

<file path=docProps/custom.xml><?xml version="1.0" encoding="utf-8"?>
<Properties xmlns="http://schemas.openxmlformats.org/officeDocument/2006/custom-properties" xmlns:vt="http://schemas.openxmlformats.org/officeDocument/2006/docPropsVTypes"/>
</file>