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Velosipēda vai velorikšas reģistrācijas uzlīmes apraksts)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(Elektroskrejriteņa reģistrācijas uzlīmes apraksts)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19.12.2023.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19.12.2023.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