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24-TA-2229: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un pašvaldību institūciju amatpersonu un darbinieku atlīdzības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39.panta pirmajā daļā vārdus “neatliekamās medicīniskās palīdzības darbiniekiem".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NMPD darbiniekiem vairs nebūs tiesību saņemt apmaksātu veselības aprūpi, lūdzam anotācijā norādīt, ka saskaņā ar Valsts un pašvaldību institūciju amatpersonu un darbinieku atlīdzības likuma 37. panta pirmo daļu </w:t>
            </w:r>
            <w:r w:rsidR="00000000" w:rsidRPr="00000000" w:rsidDel="00000000">
              <w:rPr>
                <w:u w:val="single"/>
                <w:rtl w:val="0"/>
              </w:rPr>
              <w:t xml:space="preserve">obligāti apdrošina</w:t>
            </w:r>
            <w:r w:rsidR="00000000" w:rsidRPr="00000000" w:rsidDel="00000000">
              <w:rPr>
                <w:rtl w:val="0"/>
              </w:rPr>
              <w:t xml:space="preserve"> amatpersonu (darbinieku) veselību vai amatpersonas (darbiniekus) apdrošina pret nelaimes gadījumiem šajā likumā noteiktajos gadījumos, ja šīs amatpersonas (darbinieki), veicot amata (dienesta, darba) pienākumus, ir pakļautas reālam dzīvības vai veselības apdraudējumam (riskam).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Notiesātajiem un apcietinātajiem ambulatoro veselības aprūpi nodrošina ieslodzījuma vietas medicīnas daļā, bet stacionāro veselības aprūpi - Latvijas Cietumu slimnīcā. Līdz ar to arī Ieslodzījuma vietu pārvaldes personālsastāvā ir ārstniecības personas. Ievērojot minēto, lūdzu papildināt anotācijass sadaļu pie 1.problēmas apraksta ar norādi - Tieslietu ministrijas padotības iestādē - Ieslodzījuma vietu pārvaldē - ārstniecības personām, kuru tiešo pienākumu izpilde saistīta ar ārstniecības personas profesionālo darbību profesijas vai specialitātes ietvaros, kā jau līdz šim darba samaksa tiks noteikta atbilstoši MK Nr.851. Savukārt to nodarbināto darba samaksa, kuri strādā attiecīgajā ārstniecības iestādē, bet viņu tiešie pienākumi nav saistīti ar ārstniecības personas profesionālo darbību profesijas vai specialitātes ietvaros, kā jau līdz šim darba samaksa tiks noteikta atbiltstoši MK Nr.361.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24-TA-2229</w:t>
    </w:r>
    <w:r>
      <w:br/>
    </w:r>
    <w:r w:rsidR="00000000" w:rsidRPr="00000000" w:rsidDel="00000000">
      <w:rPr>
        <w:rtl w:val="0"/>
      </w:rPr>
      <w:t xml:space="preserve">Izdrukāts 26.03.2025. 20.37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24-TA-2229</w:t>
    </w:r>
    <w:r>
      <w:br/>
    </w:r>
    <w:r w:rsidR="00000000" w:rsidRPr="00000000" w:rsidDel="00000000">
      <w:rPr>
        <w:rtl w:val="0"/>
      </w:rPr>
      <w:t xml:space="preserve">Izdrukāts 26.03.2025. 20.37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Atzinumi_24-TA-2229.docx</dc:title>
</cp:coreProperties>
</file>

<file path=docProps/custom.xml><?xml version="1.0" encoding="utf-8"?>
<Properties xmlns="http://schemas.openxmlformats.org/officeDocument/2006/custom-properties" xmlns:vt="http://schemas.openxmlformats.org/officeDocument/2006/docPropsVTypes"/>
</file>