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pielikumā sniegtajā aprēķinā ieņēmumu izmaiņas ietekmē ne tikai izmaiņas pakalpojuma cenā, bet arī būtiskas izmaiņas pakalpojumu vienību skaitā, lūdzam anotācijas 3.sadaļas 6.punktā sniegt skaidrojumu par izmaiņām pakalpojumu vienību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3.sadaļā un anotācijas pielikumā norādīto ieņēmumu izmaiņas, ņemot vērā apstiprināto Ministru kabineta 2019. gada 17. decembra noteikumu Nr. 681 "Pārtikas un veterinārā dienesta valsts uzraudzības un kontroles darbību un maksas pakalpojumu maksas aprēķināšanas un maksāšanas kārtība" anotācijā norādīto, kas paredz, ka ieņēmumi no maksas par valsts uzraudzības un kontroles darbībām preču robežkontrolē bija plānoti 1 497 160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norādot ietekmi uz budžetu, norādīt arī ieņēmumu un izdevumu plānu 2024., 2025. un 2026.gadam, aizpildot ailes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681 3.pielikums tiek papildināts ar 11.punktu, kur noteikts jauns Pārtikas un veterinārā dienesta maksas pakalpojuma veids, aicinām papildināt anotāciju ar informāciju par pievienotās vērtības nodokļa (PVN) piemērošanas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Lukjanska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"Ieņēmumu pieauguma gadījumā papildu finansējums tiks novirzīts atlīdzības palielinājumam (EKK1000)." - ņemot vērā, ka cena par pakalpojumu tiek noteikta, lai segtu izmaksas, kas rodas nodrošinot šo pakalpojumu (kas būtu - par pakalpojumu saņemam tik, cik par tā sniegšanu iztērējam), un to, ka ieņēmumu īslaicīgs palielinājums nedrīkst būt kā resurss sistemātiskam atlīdzības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11.01.2024.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11.01.2024.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