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noteikumi Covid-19 krīzes skartajiem sabiedriskās ēdināšanas nozares komersantiem zaudējumu kompensēšanai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noteikumi Covid-19 krīzes skartajiem sabiedriskās ēdināšanas nozares komersantiem zaudējumu kompensēšanai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w:t>
            </w:r>
            <w:r w:rsidR="00000000" w:rsidRPr="00000000" w:rsidDel="00000000">
              <w:rPr>
                <w:u w:val="single"/>
                <w:rtl w:val="0"/>
              </w:rPr>
              <w:t xml:space="preserve">emt vērā š.g. 5.jūnijā Ekonomikas ministrijas sanāksmē ar Finanšu ministriju un Valsts ieņēmumu dienestu (turpmāk - VID) laikā diskutēto un precizēt noteikumu projekta redakcijas atbilstoši panāktajām vienošanām.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w:t>
            </w:r>
            <w:r w:rsidR="00000000" w:rsidRPr="00000000" w:rsidDel="00000000">
              <w:rPr>
                <w:u w:val="single"/>
                <w:rtl w:val="0"/>
              </w:rPr>
              <w:t xml:space="preserve">regulējums ir precizējams, lai atbalsts būtu realizējams bez papildu izmaiņu veikšanas VID informācijas sistēmās -</w:t>
            </w:r>
            <w:r w:rsidR="00000000" w:rsidRPr="00000000" w:rsidDel="00000000">
              <w:rPr>
                <w:rtl w:val="0"/>
              </w:rPr>
              <w:t xml:space="preserve"> noteikumu projektā atspoguļojams maksimāli viegli administrējams atbalsta piešķiršanas un uzraudzības mehānisms. Attiecīgi, nav atbalstāms noteikumu projekta anotācijas 3.sadaļā iekļautais par papildu līdzekļu piešķiršanu no programmas 02.00.00 „Līdzekļi neparedzētiem gadījumiem”. Lai piešķirtais atbalsts būtu korekts, ir veidojama sasaiste ar visu nodokļu (tai skaitā arī kārtējo) nomaksu, jo pretējā gadījumā šobrīd noteikumu projekta 16.punkts paredz sasaisti ar valsts sociālās apdrošināšanas iemaksas parādu maksājumu segšanu (turklāt punkts paredz, ka šādā gadījumā tiek pārtraukta nodokļu parādu dzēšana). Ir skaidri jābūt saprotamam, kādas sekas iestājas nodokļu maksātājam, kas nesamaksā kādu no nodokļu maksājumiem. Tāpat anotācijā būtu iekļaujams detalizētāks skaidrojums par deleģējumu atbalsta noteikšanai šādā veidā, parādot šo atbalstu kā Covid-19 infekcijas izplatības seku pārvarēšanas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27.06.2023.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22-TA-3111</w:t>
    </w:r>
    <w:r>
      <w:br/>
    </w:r>
    <w:r w:rsidR="00000000" w:rsidRPr="00000000" w:rsidDel="00000000">
      <w:rPr>
        <w:rtl w:val="0"/>
      </w:rPr>
      <w:t xml:space="preserve">Izdrukāts 27.06.2023.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Atzinumi_22-TA-3111.docx</dc:title>
</cp:coreProperties>
</file>

<file path=docProps/custom.xml><?xml version="1.0" encoding="utf-8"?>
<Properties xmlns="http://schemas.openxmlformats.org/officeDocument/2006/custom-properties" xmlns:vt="http://schemas.openxmlformats.org/officeDocument/2006/docPropsVTypes"/>
</file>