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Publiskā sektora kopstrādes biroju izveide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26.02.2025.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26.02.2025.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