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0 -->
  <w:body>
    <w:tbl>
      <w:tblPr>
        <w:tblStyle w:val="TableGrid"/>
        <w:tblW w:w="0" w:type="auto"/>
        <w:tblLook w:val="04A0"/>
      </w:tblPr>
      <w:tblGrid>
        <w:gridCol w:w="1217"/>
        <w:gridCol w:w="6630"/>
        <w:gridCol w:w="1214"/>
      </w:tblGrid>
      <w:tr w14:paraId="3165DBCB" w14:textId="77777777" w:rsidTr="00255074">
        <w:tblPrEx>
          <w:tblW w:w="0" w:type="auto"/>
          <w:tblLook w:val="04A0"/>
        </w:tblPrEx>
        <w:trPr>
          <w:trHeight w:val="1832"/>
        </w:trPr>
        <w:tc>
          <w:tcPr>
            <w:tcW w:w="1242"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rsidR="00255074" w:rsidRPr="005A3EEC" w:rsidP="00FE70A0" w14:paraId="209DA843" w14:textId="77777777">
            <w:pPr>
              <w:jc w:val="both"/>
              <w:rPr>
                <w:szCs w:val="28"/>
              </w:rPr>
            </w:pPr>
          </w:p>
        </w:tc>
        <w:tc>
          <w:tcPr>
            <w:tcW w:w="6804"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rsidR="006F49E4" w:rsidRPr="005A3EEC" w:rsidP="000E429F" w14:paraId="5B4CD5B3" w14:textId="77777777">
            <w:pPr>
              <w:jc w:val="center"/>
              <w:rPr>
                <w:rFonts w:ascii="Times New Roman" w:hAnsi="Times New Roman"/>
                <w:sz w:val="28"/>
                <w:szCs w:val="28"/>
              </w:rPr>
            </w:pPr>
            <w:r w:rsidRPr="005A3EEC">
              <w:rPr>
                <w:rFonts w:ascii="Times New Roman" w:hAnsi="Times New Roman"/>
                <w:noProof/>
                <w:sz w:val="28"/>
                <w:szCs w:val="28"/>
                <w:lang w:eastAsia="lv-LV"/>
              </w:rPr>
              <w:drawing>
                <wp:anchor distT="0" distB="0" distL="114300" distR="114300" simplePos="0" relativeHeight="251658240" behindDoc="0" locked="0" layoutInCell="1" allowOverlap="1">
                  <wp:simplePos x="0" y="0"/>
                  <wp:positionH relativeFrom="column">
                    <wp:posOffset>1188085</wp:posOffset>
                  </wp:positionH>
                  <wp:positionV relativeFrom="page">
                    <wp:posOffset>-521970</wp:posOffset>
                  </wp:positionV>
                  <wp:extent cx="1800000" cy="1800000"/>
                  <wp:effectExtent l="0" t="0" r="0" b="0"/>
                  <wp:wrapNone/>
                  <wp:docPr id="3" name="Picture 2" descr="bez_laukuma_rgb-LV_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ez_laukuma_rgb-LV_81.png"/>
                          <pic:cNvPicPr/>
                        </pic:nvPicPr>
                        <pic:blipFill>
                          <a:blip xmlns:r="http://schemas.openxmlformats.org/officeDocument/2006/relationships" r:embed="rId5" cstate="print"/>
                          <a:stretch>
                            <a:fillRect/>
                          </a:stretch>
                        </pic:blipFill>
                        <pic:spPr>
                          <a:xfrm>
                            <a:off x="0" y="0"/>
                            <a:ext cx="1800000" cy="1800000"/>
                          </a:xfrm>
                          <a:prstGeom prst="rect">
                            <a:avLst/>
                          </a:prstGeom>
                        </pic:spPr>
                      </pic:pic>
                    </a:graphicData>
                  </a:graphic>
                </wp:anchor>
              </w:drawing>
            </w:r>
          </w:p>
        </w:tc>
        <w:tc>
          <w:tcPr>
            <w:tcW w:w="1241" w:type="dxa"/>
            <w:tcBorders>
              <w:top w:val="single" w:sz="4" w:space="0" w:color="FFFFFF" w:themeColor="background1"/>
              <w:left w:val="single" w:sz="4" w:space="0" w:color="FFFFFF" w:themeColor="background1"/>
              <w:bottom w:val="dashed" w:sz="4" w:space="0" w:color="auto"/>
              <w:right w:val="single" w:sz="4" w:space="0" w:color="FFFFFF" w:themeColor="background1"/>
            </w:tcBorders>
          </w:tcPr>
          <w:p w:rsidR="00255074" w:rsidRPr="005A3EEC" w:rsidP="00255074" w14:paraId="2DAF192F" w14:textId="77777777">
            <w:pPr>
              <w:jc w:val="center"/>
              <w:rPr>
                <w:szCs w:val="28"/>
              </w:rPr>
            </w:pPr>
          </w:p>
        </w:tc>
      </w:tr>
      <w:tr w14:paraId="456B3F8E" w14:textId="77777777" w:rsidTr="00255074">
        <w:tblPrEx>
          <w:tblW w:w="0" w:type="auto"/>
          <w:tblLook w:val="04A0"/>
        </w:tblPrEx>
        <w:trPr>
          <w:trHeight w:val="553"/>
        </w:trPr>
        <w:tc>
          <w:tcPr>
            <w:tcW w:w="9287" w:type="dxa"/>
            <w:gridSpan w:val="3"/>
            <w:tcBorders>
              <w:top w:val="single" w:sz="4" w:space="0" w:color="FFFFFF" w:themeColor="background1"/>
              <w:left w:val="single" w:sz="4" w:space="0" w:color="FFFFFF" w:themeColor="background1"/>
              <w:bottom w:val="dashed" w:sz="4" w:space="0" w:color="auto"/>
              <w:right w:val="single" w:sz="4" w:space="0" w:color="FFFFFF" w:themeColor="background1"/>
            </w:tcBorders>
            <w:vAlign w:val="center"/>
          </w:tcPr>
          <w:p w:rsidR="00255074" w:rsidRPr="005A3EEC" w:rsidP="00255074" w14:paraId="2BADCBAC" w14:textId="77777777">
            <w:pPr>
              <w:jc w:val="center"/>
              <w:rPr>
                <w:szCs w:val="28"/>
              </w:rPr>
            </w:pPr>
            <w:r w:rsidRPr="005A3EEC">
              <w:rPr>
                <w:rFonts w:ascii="Times New Roman" w:eastAsia="Times New Roman" w:hAnsi="Times New Roman"/>
                <w:color w:val="231F20"/>
                <w:sz w:val="17"/>
                <w:szCs w:val="17"/>
              </w:rPr>
              <w:t>Brīvības iela 72, Rīga, LV-1011, tālr. 67876000, fakss 67876002, e-pasts vm@vm.gov.lv, www.vm.gov.lv</w:t>
            </w:r>
          </w:p>
        </w:tc>
      </w:tr>
      <w:tr w14:paraId="35D04A67" w14:textId="77777777" w:rsidTr="00255074">
        <w:tblPrEx>
          <w:tblW w:w="0" w:type="auto"/>
          <w:tblLook w:val="0000"/>
        </w:tblPrEx>
        <w:trPr>
          <w:trHeight w:val="561"/>
        </w:trPr>
        <w:tc>
          <w:tcPr>
            <w:tcW w:w="9287"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rsidR="00255074" w:rsidRPr="005A3EEC" w:rsidP="00255074" w14:paraId="3E71FBA9" w14:textId="77777777">
            <w:pPr>
              <w:jc w:val="center"/>
              <w:rPr>
                <w:szCs w:val="28"/>
              </w:rPr>
            </w:pPr>
            <w:r w:rsidRPr="005A3EEC">
              <w:rPr>
                <w:rFonts w:ascii="Times New Roman" w:hAnsi="Times New Roman"/>
                <w:sz w:val="28"/>
                <w:szCs w:val="28"/>
              </w:rPr>
              <w:t>Rīgā</w:t>
            </w:r>
          </w:p>
        </w:tc>
      </w:tr>
    </w:tbl>
    <w:p w:rsidR="00255074" w:rsidRPr="005A3EEC" w:rsidP="00BD73D9" w14:paraId="12C31A40" w14:textId="77777777">
      <w:pPr>
        <w:tabs>
          <w:tab w:val="left" w:pos="0"/>
          <w:tab w:val="right" w:pos="4678"/>
        </w:tabs>
        <w:spacing w:after="0" w:line="240" w:lineRule="auto"/>
        <w:rPr>
          <w:rFonts w:ascii="Times New Roman" w:hAnsi="Times New Roman"/>
          <w:sz w:val="28"/>
          <w:szCs w:val="28"/>
        </w:rPr>
      </w:pPr>
    </w:p>
    <w:p w:rsidR="008616C4" w:rsidP="008616C4" w14:paraId="61D2D201" w14:textId="3DEF1022">
      <w:pPr>
        <w:pStyle w:val="pamattekststabul"/>
        <w:spacing w:before="0" w:beforeAutospacing="0" w:after="0" w:afterAutospacing="0"/>
        <w:rPr>
          <w:sz w:val="28"/>
          <w:szCs w:val="28"/>
          <w:lang w:val="lv-LV"/>
        </w:rPr>
      </w:pPr>
      <w:r w:rsidRPr="005A3EEC">
        <w:rPr>
          <w:sz w:val="20"/>
          <w:szCs w:val="20"/>
          <w:lang w:val="lv-LV"/>
        </w:rPr>
        <w:t>Datums skatāms laika zīmogā</w:t>
      </w:r>
      <w:r w:rsidRPr="005A3EEC">
        <w:rPr>
          <w:sz w:val="28"/>
          <w:szCs w:val="28"/>
          <w:lang w:val="lv-LV"/>
        </w:rPr>
        <w:tab/>
        <w:t>Nr</w:t>
      </w:r>
      <w:r w:rsidRPr="005A3EEC" w:rsidR="0025235E">
        <w:rPr>
          <w:sz w:val="28"/>
          <w:szCs w:val="28"/>
          <w:lang w:val="lv-LV"/>
        </w:rPr>
        <w:t xml:space="preserve">. </w:t>
      </w:r>
      <w:r w:rsidRPr="005A3EEC" w:rsidR="00BE191A">
        <w:rPr>
          <w:noProof/>
          <w:sz w:val="28"/>
          <w:szCs w:val="28"/>
          <w:lang w:val="lv-LV"/>
        </w:rPr>
        <w:t>01-09/2954</w:t>
      </w:r>
    </w:p>
    <w:tbl>
      <w:tblPr>
        <w:tblStyle w:val="TableGrid1"/>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3"/>
        <w:gridCol w:w="1584"/>
        <w:gridCol w:w="582"/>
        <w:gridCol w:w="3954"/>
        <w:gridCol w:w="1134"/>
      </w:tblGrid>
      <w:tr w14:paraId="683C2696" w14:textId="77777777" w:rsidTr="00D21A2C">
        <w:tblPrEx>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269"/>
        </w:trPr>
        <w:tc>
          <w:tcPr>
            <w:tcW w:w="543" w:type="dxa"/>
          </w:tcPr>
          <w:p w:rsidR="00D21A2C" w:rsidRPr="00461490" w:rsidP="001A1EB7" w14:paraId="7F3BEF8F" w14:textId="77777777">
            <w:pPr>
              <w:pStyle w:val="pamattekststabul"/>
              <w:spacing w:before="0" w:beforeAutospacing="0" w:after="0" w:afterAutospacing="0"/>
              <w:rPr>
                <w:sz w:val="28"/>
                <w:szCs w:val="28"/>
                <w:lang w:val="lv-LV"/>
              </w:rPr>
            </w:pPr>
            <w:r w:rsidRPr="00461490">
              <w:rPr>
                <w:sz w:val="28"/>
                <w:szCs w:val="28"/>
                <w:lang w:val="lv-LV"/>
              </w:rPr>
              <w:t>Uz</w:t>
            </w:r>
          </w:p>
        </w:tc>
        <w:tc>
          <w:tcPr>
            <w:tcW w:w="1584" w:type="dxa"/>
            <w:tcBorders>
              <w:bottom w:val="single" w:sz="4" w:space="0" w:color="auto"/>
            </w:tcBorders>
          </w:tcPr>
          <w:p w:rsidR="00D21A2C" w:rsidRPr="00461490" w:rsidP="001A1EB7" w14:paraId="39623144" w14:textId="071DC733">
            <w:pPr>
              <w:pStyle w:val="pamattekststabul"/>
              <w:spacing w:before="0" w:beforeAutospacing="0" w:after="0" w:afterAutospacing="0"/>
              <w:rPr>
                <w:sz w:val="28"/>
                <w:szCs w:val="28"/>
                <w:lang w:val="lv-LV"/>
              </w:rPr>
            </w:pPr>
            <w:r>
              <w:rPr>
                <w:sz w:val="28"/>
                <w:szCs w:val="28"/>
                <w:lang w:val="lv-LV"/>
              </w:rPr>
              <w:t>13.05.2021.</w:t>
            </w:r>
          </w:p>
        </w:tc>
        <w:tc>
          <w:tcPr>
            <w:tcW w:w="582" w:type="dxa"/>
          </w:tcPr>
          <w:p w:rsidR="00D21A2C" w:rsidRPr="00556D5B" w:rsidP="001A1EB7" w14:paraId="0708E256" w14:textId="77777777">
            <w:pPr>
              <w:pStyle w:val="pamattekststabul"/>
              <w:spacing w:before="0" w:beforeAutospacing="0" w:after="0" w:afterAutospacing="0"/>
              <w:rPr>
                <w:sz w:val="28"/>
                <w:szCs w:val="28"/>
                <w:lang w:val="lv-LV"/>
              </w:rPr>
            </w:pPr>
            <w:r w:rsidRPr="00556D5B">
              <w:rPr>
                <w:sz w:val="28"/>
                <w:szCs w:val="28"/>
                <w:lang w:val="lv-LV"/>
              </w:rPr>
              <w:t>Nr.</w:t>
            </w:r>
          </w:p>
        </w:tc>
        <w:tc>
          <w:tcPr>
            <w:tcW w:w="3954" w:type="dxa"/>
            <w:tcBorders>
              <w:bottom w:val="single" w:sz="4" w:space="0" w:color="auto"/>
            </w:tcBorders>
          </w:tcPr>
          <w:p w:rsidR="00D21A2C" w:rsidRPr="00556D5B" w:rsidP="001A1EB7" w14:paraId="7ADFAE8B" w14:textId="474FC301">
            <w:pPr>
              <w:pStyle w:val="pamattekststabul"/>
              <w:spacing w:before="0" w:beforeAutospacing="0" w:after="0" w:afterAutospacing="0"/>
              <w:rPr>
                <w:sz w:val="28"/>
                <w:szCs w:val="28"/>
                <w:lang w:val="lv-LV"/>
              </w:rPr>
            </w:pPr>
            <w:r w:rsidRPr="00982E6F">
              <w:rPr>
                <w:sz w:val="28"/>
                <w:szCs w:val="28"/>
              </w:rPr>
              <w:t xml:space="preserve">VSS </w:t>
            </w:r>
            <w:r w:rsidRPr="00982E6F">
              <w:rPr>
                <w:sz w:val="28"/>
                <w:szCs w:val="28"/>
              </w:rPr>
              <w:t>prot.</w:t>
            </w:r>
            <w:r w:rsidRPr="00982E6F">
              <w:rPr>
                <w:sz w:val="28"/>
                <w:szCs w:val="28"/>
              </w:rPr>
              <w:t xml:space="preserve"> Nr.</w:t>
            </w:r>
            <w:r>
              <w:rPr>
                <w:sz w:val="28"/>
                <w:szCs w:val="28"/>
              </w:rPr>
              <w:t xml:space="preserve"> 18</w:t>
            </w:r>
            <w:r w:rsidRPr="00982E6F">
              <w:rPr>
                <w:sz w:val="28"/>
                <w:szCs w:val="28"/>
              </w:rPr>
              <w:t> </w:t>
            </w:r>
            <w:r>
              <w:rPr>
                <w:sz w:val="28"/>
                <w:szCs w:val="28"/>
              </w:rPr>
              <w:t>28.</w:t>
            </w:r>
            <w:r w:rsidRPr="00982E6F">
              <w:rPr>
                <w:sz w:val="28"/>
                <w:szCs w:val="28"/>
              </w:rPr>
              <w:t>§</w:t>
            </w:r>
            <w:r w:rsidRPr="00982E6F">
              <w:rPr>
                <w:sz w:val="28"/>
                <w:szCs w:val="28"/>
              </w:rPr>
              <w:t xml:space="preserve"> (VSS-</w:t>
            </w:r>
            <w:r>
              <w:rPr>
                <w:sz w:val="28"/>
                <w:szCs w:val="28"/>
              </w:rPr>
              <w:t>420</w:t>
            </w:r>
            <w:r w:rsidRPr="00982E6F">
              <w:rPr>
                <w:sz w:val="28"/>
                <w:szCs w:val="28"/>
              </w:rPr>
              <w:t>)</w:t>
            </w:r>
          </w:p>
        </w:tc>
        <w:tc>
          <w:tcPr>
            <w:tcW w:w="1134" w:type="dxa"/>
          </w:tcPr>
          <w:p w:rsidR="00D21A2C" w:rsidRPr="00556D5B" w:rsidP="001A1EB7" w14:paraId="7237F843" w14:textId="77777777">
            <w:pPr>
              <w:pStyle w:val="pamattekststabul"/>
              <w:spacing w:before="0" w:beforeAutospacing="0" w:after="0" w:afterAutospacing="0"/>
              <w:rPr>
                <w:sz w:val="28"/>
                <w:szCs w:val="28"/>
                <w:lang w:val="lv-LV"/>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0"/>
        <w:gridCol w:w="4531"/>
      </w:tblGrid>
      <w:tr w14:paraId="24AC1323" w14:textId="77777777" w:rsidTr="0041608F">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530" w:type="dxa"/>
          </w:tcPr>
          <w:p w:rsidR="00EA1868" w:rsidRPr="00556D5B" w:rsidP="0041608F" w14:paraId="4391058A" w14:textId="77777777">
            <w:pPr>
              <w:rPr>
                <w:rFonts w:ascii="Times New Roman" w:hAnsi="Times New Roman"/>
                <w:i/>
                <w:sz w:val="28"/>
                <w:szCs w:val="28"/>
              </w:rPr>
            </w:pPr>
            <w:bookmarkStart w:id="0" w:name="_Hlk505799474"/>
          </w:p>
        </w:tc>
        <w:tc>
          <w:tcPr>
            <w:tcW w:w="4531" w:type="dxa"/>
          </w:tcPr>
          <w:p w:rsidR="00DD5F14" w:rsidP="00FE70A0" w14:paraId="2D8E65C9" w14:textId="77777777">
            <w:pPr>
              <w:jc w:val="right"/>
              <w:rPr>
                <w:rFonts w:ascii="Times New Roman" w:eastAsia="Times New Roman" w:hAnsi="Times New Roman"/>
                <w:sz w:val="28"/>
                <w:szCs w:val="28"/>
              </w:rPr>
            </w:pPr>
          </w:p>
          <w:p w:rsidR="00EA1868" w:rsidRPr="007167E8" w:rsidP="00FE70A0" w14:paraId="4AE3A404" w14:textId="3F439CCD">
            <w:pPr>
              <w:jc w:val="right"/>
              <w:rPr>
                <w:rFonts w:ascii="Times New Roman" w:eastAsia="Times New Roman" w:hAnsi="Times New Roman"/>
                <w:sz w:val="28"/>
                <w:szCs w:val="28"/>
              </w:rPr>
            </w:pPr>
            <w:r w:rsidRPr="007167E8">
              <w:rPr>
                <w:rFonts w:ascii="Times New Roman" w:eastAsia="Times New Roman" w:hAnsi="Times New Roman"/>
                <w:noProof/>
                <w:sz w:val="28"/>
                <w:szCs w:val="28"/>
              </w:rPr>
              <w:t>Satiksmes ministrijai</w:t>
            </w:r>
          </w:p>
          <w:p w:rsidR="008155FB" w:rsidRPr="00A477D6" w:rsidP="00FE70A0" w14:paraId="1A17F8AF" w14:textId="77777777">
            <w:pPr>
              <w:jc w:val="right"/>
              <w:rPr>
                <w:rFonts w:ascii="Times New Roman" w:hAnsi="Times New Roman"/>
                <w:sz w:val="28"/>
                <w:szCs w:val="28"/>
              </w:rPr>
            </w:pPr>
          </w:p>
        </w:tc>
      </w:tr>
      <w:tr w14:paraId="233D630D" w14:textId="77777777" w:rsidTr="0041608F">
        <w:tblPrEx>
          <w:tblW w:w="0" w:type="auto"/>
          <w:tblLook w:val="04A0"/>
        </w:tblPrEx>
        <w:tc>
          <w:tcPr>
            <w:tcW w:w="4530" w:type="dxa"/>
          </w:tcPr>
          <w:p w:rsidR="00EA1868" w:rsidRPr="00556D5B" w:rsidP="0041608F" w14:paraId="7866FD14" w14:textId="77777777">
            <w:pPr>
              <w:rPr>
                <w:rFonts w:ascii="Times New Roman" w:hAnsi="Times New Roman"/>
                <w:sz w:val="28"/>
                <w:szCs w:val="28"/>
              </w:rPr>
            </w:pPr>
            <w:bookmarkStart w:id="1" w:name="_Hlk505798417"/>
            <w:r w:rsidRPr="00556D5B">
              <w:rPr>
                <w:rFonts w:ascii="Times New Roman" w:hAnsi="Times New Roman"/>
                <w:i/>
                <w:noProof/>
                <w:sz w:val="28"/>
                <w:szCs w:val="28"/>
              </w:rPr>
              <w:t>Atzinums par par projektu “Ceļu satiksmes drošības plāns 2021.-2027.gadam" (VSS-420)</w:t>
            </w:r>
            <w:bookmarkEnd w:id="1"/>
          </w:p>
        </w:tc>
        <w:tc>
          <w:tcPr>
            <w:tcW w:w="4531" w:type="dxa"/>
          </w:tcPr>
          <w:p w:rsidR="00EA1868" w:rsidRPr="00A477D6" w:rsidP="0041608F" w14:paraId="2207E087" w14:textId="77777777">
            <w:pPr>
              <w:jc w:val="right"/>
              <w:rPr>
                <w:rFonts w:ascii="Times New Roman" w:hAnsi="Times New Roman"/>
                <w:sz w:val="28"/>
                <w:szCs w:val="28"/>
              </w:rPr>
            </w:pPr>
          </w:p>
        </w:tc>
      </w:tr>
      <w:bookmarkEnd w:id="0"/>
    </w:tbl>
    <w:p w:rsidR="00BE191A" w:rsidRPr="005A3EEC" w:rsidP="00962685" w14:paraId="050DB28F" w14:textId="77777777">
      <w:pPr>
        <w:spacing w:after="0" w:line="240" w:lineRule="auto"/>
        <w:ind w:firstLine="720"/>
        <w:jc w:val="both"/>
        <w:rPr>
          <w:rFonts w:ascii="Times New Roman" w:hAnsi="Times New Roman"/>
          <w:sz w:val="28"/>
          <w:szCs w:val="28"/>
        </w:rPr>
      </w:pPr>
    </w:p>
    <w:p w:rsidR="006541D3" w:rsidP="00962685" w14:paraId="7987BA57" w14:textId="77777777">
      <w:pPr>
        <w:spacing w:after="0" w:line="240" w:lineRule="auto"/>
        <w:ind w:firstLine="720"/>
        <w:rPr>
          <w:rFonts w:ascii="Times New Roman" w:hAnsi="Times New Roman"/>
          <w:sz w:val="28"/>
          <w:szCs w:val="28"/>
        </w:rPr>
      </w:pPr>
    </w:p>
    <w:p w:rsidR="007167E8" w:rsidRPr="00367F24" w:rsidP="00D21A2C" w14:paraId="52BEACAA" w14:textId="77777777">
      <w:pPr>
        <w:spacing w:after="0" w:line="240" w:lineRule="auto"/>
        <w:ind w:firstLine="851"/>
        <w:jc w:val="both"/>
        <w:rPr>
          <w:rFonts w:ascii="Times New Roman" w:hAnsi="Times New Roman"/>
          <w:sz w:val="28"/>
          <w:szCs w:val="28"/>
          <w:u w:val="single"/>
        </w:rPr>
      </w:pPr>
      <w:r w:rsidRPr="40A00D1C">
        <w:rPr>
          <w:rFonts w:ascii="Times New Roman" w:hAnsi="Times New Roman"/>
          <w:sz w:val="28"/>
          <w:szCs w:val="28"/>
        </w:rPr>
        <w:t xml:space="preserve">Veselības ministrija sadarbībā ar Nacionālo veselības dienestu savas kompetences ietvaros ir izskatījusi 2021.gada 13. maija Valsts sekretāru sanāksmē izsludināto Satiksmes ministrijas izstrādāto projektu </w:t>
      </w:r>
      <w:r w:rsidRPr="40A00D1C">
        <w:rPr>
          <w:rFonts w:ascii="Times New Roman" w:hAnsi="Times New Roman"/>
          <w:i/>
          <w:iCs/>
          <w:sz w:val="28"/>
          <w:szCs w:val="28"/>
        </w:rPr>
        <w:t xml:space="preserve">“Ceļu satiksmes drošības plāns 2021.-2027. gadam” </w:t>
      </w:r>
      <w:r w:rsidRPr="40A00D1C">
        <w:rPr>
          <w:rFonts w:ascii="Times New Roman" w:hAnsi="Times New Roman"/>
          <w:sz w:val="28"/>
          <w:szCs w:val="28"/>
        </w:rPr>
        <w:t xml:space="preserve">(turpmāk – plāna projekts) un atbalsta tā tālāku virzību, vienlaikus izsakot šādus </w:t>
      </w:r>
      <w:r w:rsidRPr="40A00D1C">
        <w:rPr>
          <w:rFonts w:ascii="Times New Roman" w:hAnsi="Times New Roman"/>
          <w:sz w:val="28"/>
          <w:szCs w:val="28"/>
          <w:u w:val="single"/>
        </w:rPr>
        <w:t>iebildumus:</w:t>
      </w:r>
    </w:p>
    <w:p w:rsidR="007167E8" w:rsidRPr="00367F24" w:rsidP="00D21A2C" w14:paraId="77F2E433" w14:textId="77777777">
      <w:pPr>
        <w:spacing w:after="0" w:line="240" w:lineRule="auto"/>
        <w:ind w:firstLine="851"/>
        <w:jc w:val="both"/>
        <w:rPr>
          <w:rFonts w:ascii="Times New Roman" w:hAnsi="Times New Roman"/>
          <w:sz w:val="28"/>
          <w:szCs w:val="28"/>
        </w:rPr>
      </w:pPr>
      <w:r w:rsidRPr="40A00D1C">
        <w:rPr>
          <w:rFonts w:ascii="Times New Roman" w:hAnsi="Times New Roman"/>
          <w:sz w:val="28"/>
          <w:szCs w:val="28"/>
        </w:rPr>
        <w:t xml:space="preserve">1. Lūdzam sadaļā </w:t>
      </w:r>
      <w:r w:rsidRPr="40A00D1C">
        <w:rPr>
          <w:rFonts w:ascii="Times New Roman" w:hAnsi="Times New Roman"/>
          <w:i/>
          <w:iCs/>
          <w:sz w:val="28"/>
          <w:szCs w:val="28"/>
        </w:rPr>
        <w:t>“Lietotie saīsinājumi”</w:t>
      </w:r>
      <w:r w:rsidRPr="40A00D1C">
        <w:rPr>
          <w:rFonts w:ascii="Times New Roman" w:hAnsi="Times New Roman"/>
          <w:sz w:val="28"/>
          <w:szCs w:val="28"/>
        </w:rPr>
        <w:t xml:space="preserve"> iekļaut  plāna projektā lietoto saīsinājumu atšifrējumus – NMPD (Neatliekamās medicīniskās palīdzības dienests), NVD (Nacionālais veselības dienests), EK (Eiropas Komisija).</w:t>
      </w:r>
    </w:p>
    <w:p w:rsidR="007167E8" w:rsidRPr="00367F24" w:rsidP="00D21A2C" w14:paraId="3C296EB1" w14:textId="77777777">
      <w:pPr>
        <w:spacing w:after="0" w:line="240" w:lineRule="auto"/>
        <w:ind w:firstLine="851"/>
        <w:jc w:val="both"/>
        <w:rPr>
          <w:rFonts w:ascii="Times New Roman" w:hAnsi="Times New Roman"/>
          <w:sz w:val="28"/>
          <w:szCs w:val="28"/>
        </w:rPr>
      </w:pPr>
      <w:r w:rsidRPr="40A00D1C">
        <w:rPr>
          <w:rFonts w:ascii="Times New Roman" w:hAnsi="Times New Roman"/>
          <w:sz w:val="28"/>
          <w:szCs w:val="28"/>
        </w:rPr>
        <w:t xml:space="preserve">2. </w:t>
      </w:r>
      <w:r w:rsidRPr="40A00D1C">
        <w:rPr>
          <w:rFonts w:ascii="Times New Roman" w:eastAsia="Times New Roman" w:hAnsi="Times New Roman"/>
          <w:color w:val="000000" w:themeColor="text1"/>
          <w:sz w:val="28"/>
          <w:szCs w:val="28"/>
          <w:lang w:eastAsia="lv-LV"/>
        </w:rPr>
        <w:t xml:space="preserve">Lūdzam precizēt sadaļu un </w:t>
      </w:r>
      <w:r w:rsidRPr="40A00D1C">
        <w:rPr>
          <w:rFonts w:ascii="Times New Roman" w:eastAsia="Times New Roman" w:hAnsi="Times New Roman"/>
          <w:color w:val="000000" w:themeColor="text1"/>
          <w:sz w:val="28"/>
          <w:szCs w:val="28"/>
          <w:lang w:eastAsia="lv-LV"/>
        </w:rPr>
        <w:t>apakšsadaļu</w:t>
      </w:r>
      <w:r w:rsidRPr="40A00D1C">
        <w:rPr>
          <w:rFonts w:ascii="Times New Roman" w:eastAsia="Times New Roman" w:hAnsi="Times New Roman"/>
          <w:color w:val="000000" w:themeColor="text1"/>
          <w:sz w:val="28"/>
          <w:szCs w:val="28"/>
          <w:lang w:eastAsia="lv-LV"/>
        </w:rPr>
        <w:t xml:space="preserve"> numerāciju 14., 15., 16., 17., 18.lpp.</w:t>
      </w:r>
    </w:p>
    <w:p w:rsidR="007167E8" w:rsidRPr="00367F24" w:rsidP="00D21A2C" w14:paraId="1C884103" w14:textId="77777777">
      <w:pPr>
        <w:spacing w:after="0" w:line="240" w:lineRule="auto"/>
        <w:ind w:firstLine="851"/>
        <w:jc w:val="both"/>
        <w:rPr>
          <w:rFonts w:ascii="Times New Roman" w:hAnsi="Times New Roman"/>
          <w:sz w:val="28"/>
          <w:szCs w:val="28"/>
          <w:u w:val="single"/>
        </w:rPr>
      </w:pPr>
      <w:r w:rsidRPr="40A00D1C">
        <w:rPr>
          <w:rFonts w:ascii="Times New Roman" w:hAnsi="Times New Roman"/>
          <w:sz w:val="28"/>
          <w:szCs w:val="28"/>
        </w:rPr>
        <w:t xml:space="preserve">3. </w:t>
      </w:r>
      <w:r w:rsidRPr="40A00D1C">
        <w:rPr>
          <w:rFonts w:ascii="Times New Roman" w:eastAsia="Times New Roman" w:hAnsi="Times New Roman"/>
          <w:color w:val="000000" w:themeColor="text1"/>
          <w:sz w:val="28"/>
          <w:szCs w:val="28"/>
          <w:lang w:eastAsia="lv-LV"/>
        </w:rPr>
        <w:t xml:space="preserve">Lūdzam sniegt skaidrojumu plāna projekta sadaļā </w:t>
      </w:r>
      <w:r w:rsidRPr="40A00D1C">
        <w:rPr>
          <w:rFonts w:ascii="Times New Roman" w:hAnsi="Times New Roman"/>
          <w:i/>
          <w:iCs/>
          <w:sz w:val="28"/>
          <w:szCs w:val="28"/>
        </w:rPr>
        <w:t xml:space="preserve">“2.2. </w:t>
      </w:r>
      <w:r w:rsidRPr="40A00D1C">
        <w:rPr>
          <w:rFonts w:ascii="Times New Roman" w:hAnsi="Times New Roman"/>
          <w:i/>
          <w:iCs/>
          <w:sz w:val="28"/>
          <w:szCs w:val="28"/>
        </w:rPr>
        <w:t>Mazaizsargāto</w:t>
      </w:r>
      <w:r w:rsidRPr="40A00D1C">
        <w:rPr>
          <w:rFonts w:ascii="Times New Roman" w:hAnsi="Times New Roman"/>
          <w:i/>
          <w:iCs/>
          <w:sz w:val="28"/>
          <w:szCs w:val="28"/>
        </w:rPr>
        <w:t xml:space="preserve"> ceļu satiksmes dalībnieku drošība”</w:t>
      </w:r>
      <w:r w:rsidRPr="40A00D1C">
        <w:rPr>
          <w:rFonts w:ascii="Times New Roman" w:eastAsia="Times New Roman" w:hAnsi="Times New Roman"/>
          <w:color w:val="000000" w:themeColor="text1"/>
          <w:sz w:val="28"/>
          <w:szCs w:val="28"/>
          <w:lang w:eastAsia="lv-LV"/>
        </w:rPr>
        <w:t xml:space="preserve"> minētajai inovācijai </w:t>
      </w:r>
      <w:r w:rsidRPr="40A00D1C">
        <w:rPr>
          <w:rFonts w:ascii="Times New Roman" w:eastAsia="Times New Roman" w:hAnsi="Times New Roman"/>
          <w:i/>
          <w:iCs/>
          <w:color w:val="000000" w:themeColor="text1"/>
          <w:sz w:val="28"/>
          <w:szCs w:val="28"/>
          <w:lang w:eastAsia="lv-LV"/>
        </w:rPr>
        <w:t>“</w:t>
      </w:r>
      <w:bookmarkStart w:id="2" w:name="_Hlk72849559"/>
      <w:r w:rsidRPr="40A00D1C">
        <w:rPr>
          <w:rFonts w:ascii="Times New Roman" w:hAnsi="Times New Roman"/>
          <w:i/>
          <w:iCs/>
          <w:sz w:val="28"/>
          <w:szCs w:val="28"/>
        </w:rPr>
        <w:t>gājējiem paredzēti drošības spilveni</w:t>
      </w:r>
      <w:bookmarkEnd w:id="2"/>
      <w:r w:rsidRPr="40A00D1C">
        <w:rPr>
          <w:rFonts w:ascii="Times New Roman" w:hAnsi="Times New Roman"/>
          <w:i/>
          <w:iCs/>
          <w:sz w:val="28"/>
          <w:szCs w:val="28"/>
          <w:lang w:eastAsia="lv-LV"/>
        </w:rPr>
        <w:t>”.</w:t>
      </w:r>
    </w:p>
    <w:p w:rsidR="007167E8" w:rsidP="00D21A2C" w14:paraId="3232D939" w14:textId="77777777">
      <w:pPr>
        <w:spacing w:after="0" w:line="240" w:lineRule="auto"/>
        <w:ind w:firstLine="851"/>
        <w:jc w:val="both"/>
        <w:rPr>
          <w:rFonts w:ascii="Times New Roman" w:eastAsia="Times New Roman" w:hAnsi="Times New Roman"/>
          <w:color w:val="000000"/>
          <w:sz w:val="28"/>
          <w:szCs w:val="28"/>
          <w:lang w:eastAsia="lv-LV"/>
        </w:rPr>
      </w:pPr>
      <w:r w:rsidRPr="40A00D1C">
        <w:rPr>
          <w:rFonts w:ascii="Times New Roman" w:eastAsia="Times New Roman" w:hAnsi="Times New Roman"/>
          <w:color w:val="000000"/>
          <w:sz w:val="28"/>
          <w:szCs w:val="28"/>
          <w:lang w:eastAsia="lv-LV"/>
        </w:rPr>
        <w:t xml:space="preserve">4. Lūdzam papildināt plāna projekta </w:t>
      </w:r>
      <w:r w:rsidRPr="009B2B6B">
        <w:rPr>
          <w:rFonts w:ascii="Times New Roman" w:eastAsia="Times New Roman" w:hAnsi="Times New Roman"/>
          <w:color w:val="000000"/>
          <w:sz w:val="28"/>
          <w:szCs w:val="28"/>
          <w:lang w:eastAsia="lv-LV"/>
        </w:rPr>
        <w:t>sadaļas</w:t>
      </w:r>
      <w:r w:rsidRPr="4D2CC3B7">
        <w:rPr>
          <w:rFonts w:ascii="Times New Roman" w:hAnsi="Times New Roman"/>
          <w:i/>
          <w:iCs/>
          <w:sz w:val="28"/>
          <w:szCs w:val="28"/>
        </w:rPr>
        <w:t xml:space="preserve">“2.2. </w:t>
      </w:r>
      <w:r w:rsidRPr="4D2CC3B7">
        <w:rPr>
          <w:rFonts w:ascii="Times New Roman" w:hAnsi="Times New Roman"/>
          <w:i/>
          <w:iCs/>
          <w:sz w:val="28"/>
          <w:szCs w:val="28"/>
        </w:rPr>
        <w:t>Mazaizsargāto</w:t>
      </w:r>
      <w:r w:rsidRPr="4D2CC3B7">
        <w:rPr>
          <w:rFonts w:ascii="Times New Roman" w:hAnsi="Times New Roman"/>
          <w:i/>
          <w:iCs/>
          <w:sz w:val="28"/>
          <w:szCs w:val="28"/>
        </w:rPr>
        <w:t xml:space="preserve"> ceļu satiksmes dalībnieku drošība”</w:t>
      </w:r>
      <w:r w:rsidRPr="00E12B62">
        <w:rPr>
          <w:rFonts w:ascii="Times New Roman" w:eastAsia="Times New Roman" w:hAnsi="Times New Roman"/>
          <w:color w:val="000000"/>
          <w:sz w:val="28"/>
          <w:szCs w:val="28"/>
          <w:lang w:eastAsia="lv-LV"/>
        </w:rPr>
        <w:t xml:space="preserve"> </w:t>
      </w:r>
      <w:r w:rsidRPr="009B2B6B">
        <w:rPr>
          <w:rFonts w:ascii="Times New Roman" w:eastAsia="Times New Roman" w:hAnsi="Times New Roman"/>
          <w:color w:val="000000"/>
          <w:sz w:val="28"/>
          <w:szCs w:val="28"/>
          <w:lang w:eastAsia="lv-LV"/>
        </w:rPr>
        <w:t xml:space="preserve"> </w:t>
      </w:r>
      <w:r w:rsidRPr="009B2B6B">
        <w:rPr>
          <w:rFonts w:ascii="Times New Roman" w:eastAsia="Times New Roman" w:hAnsi="Times New Roman"/>
          <w:color w:val="000000"/>
          <w:sz w:val="28"/>
          <w:szCs w:val="28"/>
          <w:lang w:eastAsia="lv-LV"/>
        </w:rPr>
        <w:t>apakšsadaļas</w:t>
      </w:r>
      <w:r w:rsidRPr="009B2B6B">
        <w:rPr>
          <w:rFonts w:ascii="Times New Roman" w:eastAsia="Times New Roman" w:hAnsi="Times New Roman"/>
          <w:color w:val="000000"/>
          <w:sz w:val="28"/>
          <w:szCs w:val="28"/>
          <w:lang w:eastAsia="lv-LV"/>
        </w:rPr>
        <w:t xml:space="preserve"> </w:t>
      </w:r>
      <w:r w:rsidRPr="4D2CC3B7">
        <w:rPr>
          <w:rFonts w:ascii="Times New Roman" w:eastAsia="Times New Roman" w:hAnsi="Times New Roman"/>
          <w:i/>
          <w:iCs/>
          <w:color w:val="000000"/>
          <w:sz w:val="28"/>
          <w:szCs w:val="28"/>
          <w:lang w:eastAsia="lv-LV"/>
        </w:rPr>
        <w:t>“Gāj</w:t>
      </w:r>
      <w:r w:rsidRPr="4D2CC3B7">
        <w:rPr>
          <w:rFonts w:ascii="Times New Roman" w:eastAsia="Times New Roman" w:hAnsi="Times New Roman"/>
          <w:i/>
          <w:iCs/>
          <w:color w:val="000000" w:themeColor="text1"/>
          <w:sz w:val="28"/>
          <w:szCs w:val="28"/>
          <w:lang w:eastAsia="lv-LV"/>
        </w:rPr>
        <w:t>ē</w:t>
      </w:r>
      <w:r w:rsidRPr="4D2CC3B7">
        <w:rPr>
          <w:rFonts w:ascii="Times New Roman" w:eastAsia="Times New Roman" w:hAnsi="Times New Roman"/>
          <w:i/>
          <w:iCs/>
          <w:color w:val="000000"/>
          <w:sz w:val="28"/>
          <w:szCs w:val="28"/>
          <w:lang w:eastAsia="lv-LV"/>
        </w:rPr>
        <w:t>ji”</w:t>
      </w:r>
      <w:r w:rsidRPr="009B2B6B">
        <w:rPr>
          <w:rFonts w:ascii="Times New Roman" w:eastAsia="Times New Roman" w:hAnsi="Times New Roman"/>
          <w:color w:val="000000"/>
          <w:sz w:val="28"/>
          <w:szCs w:val="28"/>
          <w:lang w:eastAsia="lv-LV"/>
        </w:rPr>
        <w:t xml:space="preserve">  pēd</w:t>
      </w:r>
      <w:r w:rsidRPr="4D2CC3B7">
        <w:rPr>
          <w:rFonts w:ascii="Times New Roman" w:eastAsia="Times New Roman" w:hAnsi="Times New Roman"/>
          <w:color w:val="000000" w:themeColor="text1"/>
          <w:sz w:val="28"/>
          <w:szCs w:val="28"/>
          <w:lang w:eastAsia="lv-LV"/>
        </w:rPr>
        <w:t>ē</w:t>
      </w:r>
      <w:r w:rsidRPr="009B2B6B">
        <w:rPr>
          <w:rFonts w:ascii="Times New Roman" w:eastAsia="Times New Roman" w:hAnsi="Times New Roman"/>
          <w:color w:val="000000"/>
          <w:sz w:val="28"/>
          <w:szCs w:val="28"/>
          <w:lang w:eastAsia="lv-LV"/>
        </w:rPr>
        <w:t>jo rindkopu</w:t>
      </w:r>
      <w:r w:rsidRPr="4D2CC3B7">
        <w:rPr>
          <w:rFonts w:ascii="Times New Roman" w:eastAsia="Times New Roman" w:hAnsi="Times New Roman"/>
          <w:color w:val="000000" w:themeColor="text1"/>
          <w:sz w:val="28"/>
          <w:szCs w:val="28"/>
          <w:lang w:eastAsia="lv-LV"/>
        </w:rPr>
        <w:t xml:space="preserve">, aiz vārdiem </w:t>
      </w:r>
      <w:r w:rsidRPr="4D2CC3B7">
        <w:rPr>
          <w:rFonts w:ascii="Times New Roman" w:eastAsia="Times New Roman" w:hAnsi="Times New Roman"/>
          <w:i/>
          <w:iCs/>
          <w:color w:val="000000" w:themeColor="text1"/>
          <w:sz w:val="28"/>
          <w:szCs w:val="28"/>
          <w:lang w:eastAsia="lv-LV"/>
        </w:rPr>
        <w:t>“reaģēšanas ātrumu ietekmē alkohols”</w:t>
      </w:r>
      <w:r w:rsidRPr="4D2CC3B7">
        <w:rPr>
          <w:rFonts w:ascii="Times New Roman" w:eastAsia="Times New Roman" w:hAnsi="Times New Roman"/>
          <w:color w:val="000000" w:themeColor="text1"/>
          <w:sz w:val="28"/>
          <w:szCs w:val="28"/>
          <w:lang w:eastAsia="lv-LV"/>
        </w:rPr>
        <w:t xml:space="preserve"> norādot, ka rīcības spējas un reaģēšanas ātrumu ietekmē ne tikai alkohols, bet arī narkotikas un ​citas apreibinošās vielas,</w:t>
      </w:r>
      <w:r w:rsidRPr="009B2B6B">
        <w:rPr>
          <w:rFonts w:ascii="Times New Roman" w:eastAsia="Times New Roman" w:hAnsi="Times New Roman"/>
          <w:color w:val="000000"/>
          <w:sz w:val="28"/>
          <w:szCs w:val="28"/>
          <w:lang w:eastAsia="lv-LV"/>
        </w:rPr>
        <w:t xml:space="preserve"> </w:t>
      </w:r>
      <w:r>
        <w:rPr>
          <w:rFonts w:ascii="Times New Roman" w:eastAsia="Times New Roman" w:hAnsi="Times New Roman"/>
          <w:color w:val="000000"/>
          <w:sz w:val="28"/>
          <w:szCs w:val="28"/>
          <w:lang w:eastAsia="lv-LV"/>
        </w:rPr>
        <w:t xml:space="preserve">un izteikt to </w:t>
      </w:r>
      <w:r w:rsidRPr="009B2B6B">
        <w:rPr>
          <w:rFonts w:ascii="Times New Roman" w:eastAsia="Times New Roman" w:hAnsi="Times New Roman"/>
          <w:color w:val="000000"/>
          <w:sz w:val="28"/>
          <w:szCs w:val="28"/>
          <w:lang w:eastAsia="lv-LV"/>
        </w:rPr>
        <w:t xml:space="preserve">šādā redakcijā: </w:t>
      </w:r>
      <w:r w:rsidRPr="4D2CC3B7">
        <w:rPr>
          <w:rFonts w:ascii="Times New Roman" w:eastAsia="Times New Roman" w:hAnsi="Times New Roman"/>
          <w:i/>
          <w:iCs/>
          <w:color w:val="000000" w:themeColor="text1"/>
          <w:sz w:val="28"/>
          <w:szCs w:val="28"/>
          <w:lang w:eastAsia="lv-LV"/>
        </w:rPr>
        <w:t>“Arī gājējiem jāatceras, ka  rīcības spējas un reaģēšanas ātrumu ietekmē alkohols</w:t>
      </w:r>
      <w:r w:rsidRPr="4D2CC3B7">
        <w:rPr>
          <w:rFonts w:ascii="Times New Roman" w:eastAsia="Times New Roman" w:hAnsi="Times New Roman"/>
          <w:i/>
          <w:iCs/>
          <w:color w:val="000000" w:themeColor="text1"/>
          <w:sz w:val="28"/>
          <w:szCs w:val="28"/>
          <w:bdr w:val="none" w:sz="0" w:space="0" w:color="auto" w:frame="1"/>
          <w:lang w:eastAsia="lv-LV"/>
        </w:rPr>
        <w:t>​, narkotikas</w:t>
      </w:r>
      <w:r w:rsidRPr="4D2CC3B7">
        <w:rPr>
          <w:rFonts w:ascii="Times New Roman" w:eastAsia="Times New Roman" w:hAnsi="Times New Roman"/>
          <w:i/>
          <w:iCs/>
          <w:color w:val="000000" w:themeColor="text1"/>
          <w:sz w:val="28"/>
          <w:szCs w:val="28"/>
          <w:lang w:eastAsia="lv-LV"/>
        </w:rPr>
        <w:t> un </w:t>
      </w:r>
      <w:r w:rsidRPr="4D2CC3B7">
        <w:rPr>
          <w:rFonts w:ascii="Times New Roman" w:eastAsia="Times New Roman" w:hAnsi="Times New Roman"/>
          <w:i/>
          <w:iCs/>
          <w:color w:val="000000" w:themeColor="text1"/>
          <w:sz w:val="28"/>
          <w:szCs w:val="28"/>
          <w:bdr w:val="none" w:sz="0" w:space="0" w:color="auto" w:frame="1"/>
          <w:lang w:eastAsia="lv-LV"/>
        </w:rPr>
        <w:t>​citas </w:t>
      </w:r>
      <w:r w:rsidRPr="4D2CC3B7">
        <w:rPr>
          <w:rFonts w:ascii="Times New Roman" w:eastAsia="Times New Roman" w:hAnsi="Times New Roman"/>
          <w:i/>
          <w:iCs/>
          <w:color w:val="000000" w:themeColor="text1"/>
          <w:sz w:val="28"/>
          <w:szCs w:val="28"/>
          <w:lang w:eastAsia="lv-LV"/>
        </w:rPr>
        <w:t>apreibinošās vielas, tāpēc ieteicams  izvērtēt vai netiks radīti  pārlieku lieli riski sev apreibinošo vielu iespaidā, ja ir jāatrodas uz ielas vai jāiet pa ceļa nomali</w:t>
      </w:r>
      <w:r>
        <w:rPr>
          <w:rFonts w:ascii="Times New Roman" w:eastAsia="Times New Roman" w:hAnsi="Times New Roman"/>
          <w:i/>
          <w:iCs/>
          <w:color w:val="000000" w:themeColor="text1"/>
          <w:sz w:val="28"/>
          <w:szCs w:val="28"/>
          <w:lang w:eastAsia="lv-LV"/>
        </w:rPr>
        <w:t>.</w:t>
      </w:r>
      <w:r w:rsidRPr="4D2CC3B7">
        <w:rPr>
          <w:rFonts w:ascii="Times New Roman" w:eastAsia="Times New Roman" w:hAnsi="Times New Roman"/>
          <w:i/>
          <w:iCs/>
          <w:color w:val="000000" w:themeColor="text1"/>
          <w:sz w:val="28"/>
          <w:szCs w:val="28"/>
          <w:lang w:eastAsia="lv-LV"/>
        </w:rPr>
        <w:t>”</w:t>
      </w:r>
      <w:r w:rsidRPr="4D2CC3B7">
        <w:rPr>
          <w:rFonts w:ascii="Times New Roman" w:eastAsia="Times New Roman" w:hAnsi="Times New Roman"/>
          <w:color w:val="000000" w:themeColor="text1"/>
          <w:sz w:val="28"/>
          <w:szCs w:val="28"/>
          <w:lang w:eastAsia="lv-LV"/>
        </w:rPr>
        <w:t>.</w:t>
      </w:r>
      <w:r w:rsidRPr="00367F24">
        <w:rPr>
          <w:rFonts w:ascii="Times New Roman" w:eastAsia="Times New Roman" w:hAnsi="Times New Roman"/>
          <w:color w:val="000000"/>
          <w:sz w:val="28"/>
          <w:szCs w:val="28"/>
          <w:lang w:eastAsia="lv-LV"/>
        </w:rPr>
        <w:t xml:space="preserve"> </w:t>
      </w:r>
    </w:p>
    <w:p w:rsidR="007167E8" w:rsidP="00D21A2C" w14:paraId="63C41DF8" w14:textId="77777777">
      <w:pPr>
        <w:spacing w:after="0" w:line="240" w:lineRule="auto"/>
        <w:ind w:firstLine="851"/>
        <w:jc w:val="both"/>
        <w:rPr>
          <w:rFonts w:ascii="Times New Roman" w:eastAsia="Times New Roman" w:hAnsi="Times New Roman"/>
          <w:color w:val="000000"/>
          <w:sz w:val="28"/>
          <w:szCs w:val="28"/>
          <w:lang w:eastAsia="lv-LV"/>
        </w:rPr>
      </w:pPr>
      <w:r w:rsidRPr="4D2CC3B7">
        <w:rPr>
          <w:rFonts w:ascii="Times New Roman" w:eastAsia="Times New Roman" w:hAnsi="Times New Roman"/>
          <w:color w:val="000000" w:themeColor="text1"/>
          <w:sz w:val="28"/>
          <w:szCs w:val="28"/>
          <w:lang w:eastAsia="lv-LV"/>
        </w:rPr>
        <w:t xml:space="preserve">5. Lūdzam sadaļā </w:t>
      </w:r>
      <w:r w:rsidRPr="4D2CC3B7">
        <w:rPr>
          <w:rFonts w:ascii="Times New Roman" w:eastAsia="Times New Roman" w:hAnsi="Times New Roman"/>
          <w:i/>
          <w:iCs/>
          <w:color w:val="000000" w:themeColor="text1"/>
          <w:sz w:val="28"/>
          <w:szCs w:val="28"/>
          <w:lang w:eastAsia="lv-LV"/>
        </w:rPr>
        <w:t xml:space="preserve">“2.3. </w:t>
      </w:r>
      <w:r w:rsidRPr="4D2CC3B7">
        <w:rPr>
          <w:rFonts w:ascii="Times New Roman" w:hAnsi="Times New Roman"/>
          <w:i/>
          <w:iCs/>
          <w:sz w:val="28"/>
          <w:szCs w:val="28"/>
        </w:rPr>
        <w:t>Pārkāpumi ceļu satiksmē”</w:t>
      </w:r>
      <w:r w:rsidRPr="4D2CC3B7">
        <w:rPr>
          <w:rFonts w:ascii="Times New Roman" w:eastAsia="Times New Roman" w:hAnsi="Times New Roman"/>
          <w:color w:val="000000" w:themeColor="text1"/>
          <w:sz w:val="28"/>
          <w:szCs w:val="28"/>
          <w:lang w:eastAsia="lv-LV"/>
        </w:rPr>
        <w:t xml:space="preserve"> precizēt 11. attēla </w:t>
      </w:r>
      <w:r w:rsidRPr="4D2CC3B7">
        <w:rPr>
          <w:rFonts w:ascii="Times New Roman" w:eastAsia="Times New Roman" w:hAnsi="Times New Roman"/>
          <w:i/>
          <w:iCs/>
          <w:color w:val="000000" w:themeColor="text1"/>
          <w:sz w:val="28"/>
          <w:szCs w:val="28"/>
          <w:lang w:eastAsia="lv-LV"/>
        </w:rPr>
        <w:t xml:space="preserve">“15 </w:t>
      </w:r>
      <w:r w:rsidRPr="4D2CC3B7">
        <w:rPr>
          <w:rFonts w:ascii="Times New Roman" w:eastAsia="Times New Roman" w:hAnsi="Times New Roman"/>
          <w:i/>
          <w:iCs/>
          <w:color w:val="000000" w:themeColor="text1"/>
          <w:sz w:val="28"/>
          <w:szCs w:val="28"/>
          <w:lang w:eastAsia="lv-LV"/>
        </w:rPr>
        <w:t xml:space="preserve">izplatītākie iemesli </w:t>
      </w:r>
      <w:r w:rsidRPr="4D2CC3B7">
        <w:rPr>
          <w:rFonts w:ascii="Times New Roman" w:eastAsia="Times New Roman" w:hAnsi="Times New Roman"/>
          <w:i/>
          <w:iCs/>
          <w:color w:val="000000" w:themeColor="text1"/>
          <w:sz w:val="28"/>
          <w:szCs w:val="28"/>
          <w:lang w:eastAsia="lv-LV"/>
        </w:rPr>
        <w:t>CSNg</w:t>
      </w:r>
      <w:r w:rsidRPr="4D2CC3B7">
        <w:rPr>
          <w:rFonts w:ascii="Times New Roman" w:eastAsia="Times New Roman" w:hAnsi="Times New Roman"/>
          <w:i/>
          <w:iCs/>
          <w:color w:val="000000" w:themeColor="text1"/>
          <w:sz w:val="28"/>
          <w:szCs w:val="28"/>
          <w:lang w:eastAsia="lv-LV"/>
        </w:rPr>
        <w:t xml:space="preserve"> ar bojāgājušajiem no 2014. līdz 2019.gadam”</w:t>
      </w:r>
      <w:r w:rsidRPr="4D2CC3B7">
        <w:rPr>
          <w:rFonts w:ascii="Times New Roman" w:eastAsia="Times New Roman" w:hAnsi="Times New Roman"/>
          <w:color w:val="000000" w:themeColor="text1"/>
          <w:sz w:val="28"/>
          <w:szCs w:val="28"/>
          <w:lang w:eastAsia="lv-LV"/>
        </w:rPr>
        <w:t xml:space="preserve"> nosaukumu, aizstājot </w:t>
      </w:r>
      <w:r w:rsidRPr="4D2CC3B7">
        <w:rPr>
          <w:rFonts w:ascii="Times New Roman" w:eastAsia="Times New Roman" w:hAnsi="Times New Roman"/>
          <w:i/>
          <w:iCs/>
          <w:color w:val="000000" w:themeColor="text1"/>
          <w:sz w:val="28"/>
          <w:szCs w:val="28"/>
          <w:lang w:eastAsia="lv-LV"/>
        </w:rPr>
        <w:t>“15”</w:t>
      </w:r>
      <w:r w:rsidRPr="4D2CC3B7">
        <w:rPr>
          <w:rFonts w:ascii="Times New Roman" w:eastAsia="Times New Roman" w:hAnsi="Times New Roman"/>
          <w:color w:val="000000" w:themeColor="text1"/>
          <w:sz w:val="28"/>
          <w:szCs w:val="28"/>
          <w:lang w:eastAsia="lv-LV"/>
        </w:rPr>
        <w:t xml:space="preserve"> ar </w:t>
      </w:r>
      <w:r w:rsidRPr="4D2CC3B7">
        <w:rPr>
          <w:rFonts w:ascii="Times New Roman" w:eastAsia="Times New Roman" w:hAnsi="Times New Roman"/>
          <w:i/>
          <w:iCs/>
          <w:color w:val="000000" w:themeColor="text1"/>
          <w:sz w:val="28"/>
          <w:szCs w:val="28"/>
          <w:lang w:eastAsia="lv-LV"/>
        </w:rPr>
        <w:t>“12”, ņemot vērā, ka</w:t>
      </w:r>
      <w:r w:rsidRPr="4D2CC3B7">
        <w:rPr>
          <w:rFonts w:ascii="Times New Roman" w:eastAsia="Times New Roman" w:hAnsi="Times New Roman"/>
          <w:color w:val="000000" w:themeColor="text1"/>
          <w:sz w:val="28"/>
          <w:szCs w:val="28"/>
          <w:lang w:eastAsia="lv-LV"/>
        </w:rPr>
        <w:t xml:space="preserve"> attēlā attēloti 12 izplatītākie iemesli.</w:t>
      </w:r>
    </w:p>
    <w:p w:rsidR="007167E8" w:rsidRPr="00874512" w:rsidP="00D21A2C" w14:paraId="75BEB11F" w14:textId="77777777">
      <w:pPr>
        <w:widowControl/>
        <w:spacing w:after="0" w:line="240" w:lineRule="auto"/>
        <w:ind w:firstLine="720"/>
        <w:jc w:val="both"/>
        <w:rPr>
          <w:rFonts w:ascii="Times New Roman" w:hAnsi="Times New Roman"/>
          <w:sz w:val="28"/>
          <w:szCs w:val="28"/>
          <w:bdr w:val="none" w:sz="0" w:space="0" w:color="auto" w:frame="1"/>
        </w:rPr>
      </w:pPr>
      <w:r>
        <w:rPr>
          <w:rFonts w:ascii="Times New Roman" w:eastAsia="Times New Roman" w:hAnsi="Times New Roman"/>
          <w:color w:val="000000"/>
          <w:sz w:val="28"/>
          <w:szCs w:val="28"/>
          <w:lang w:eastAsia="lv-LV"/>
        </w:rPr>
        <w:t>6</w:t>
      </w:r>
      <w:r w:rsidRPr="00874512">
        <w:rPr>
          <w:rFonts w:ascii="Times New Roman" w:eastAsia="Times New Roman" w:hAnsi="Times New Roman"/>
          <w:color w:val="000000"/>
          <w:sz w:val="28"/>
          <w:szCs w:val="28"/>
          <w:lang w:eastAsia="lv-LV"/>
        </w:rPr>
        <w:t xml:space="preserve">. </w:t>
      </w:r>
      <w:r w:rsidRPr="00874512">
        <w:rPr>
          <w:rFonts w:ascii="Times New Roman" w:hAnsi="Times New Roman"/>
          <w:sz w:val="28"/>
          <w:szCs w:val="28"/>
        </w:rPr>
        <w:t xml:space="preserve">Lūdzam papildināt plāna projekta sadaļas </w:t>
      </w:r>
      <w:r w:rsidRPr="4D2CC3B7">
        <w:rPr>
          <w:rFonts w:ascii="Times New Roman" w:hAnsi="Times New Roman"/>
          <w:i/>
          <w:iCs/>
          <w:sz w:val="28"/>
          <w:szCs w:val="28"/>
        </w:rPr>
        <w:t>“</w:t>
      </w:r>
      <w:r w:rsidRPr="4D2CC3B7">
        <w:rPr>
          <w:rFonts w:ascii="Times New Roman" w:hAnsi="Times New Roman"/>
          <w:i/>
          <w:iCs/>
          <w:sz w:val="28"/>
          <w:szCs w:val="28"/>
          <w:bdr w:val="none" w:sz="0" w:space="0" w:color="auto" w:frame="1"/>
        </w:rPr>
        <w:t>2.3.2. TL vadīšana alkohola</w:t>
      </w:r>
      <w:r w:rsidRPr="4D2CC3B7">
        <w:rPr>
          <w:rFonts w:ascii="Times New Roman" w:hAnsi="Times New Roman"/>
          <w:i/>
          <w:iCs/>
          <w:color w:val="C82613"/>
          <w:sz w:val="28"/>
          <w:szCs w:val="28"/>
          <w:bdr w:val="none" w:sz="0" w:space="0" w:color="auto" w:frame="1"/>
        </w:rPr>
        <w:t xml:space="preserve">​ </w:t>
      </w:r>
      <w:r w:rsidRPr="4D2CC3B7">
        <w:rPr>
          <w:rFonts w:ascii="Times New Roman" w:hAnsi="Times New Roman"/>
          <w:i/>
          <w:iCs/>
          <w:sz w:val="28"/>
          <w:szCs w:val="28"/>
          <w:bdr w:val="none" w:sz="0" w:space="0" w:color="auto" w:frame="1"/>
        </w:rPr>
        <w:t>vai apreibinošo vielu iespaidā”</w:t>
      </w:r>
      <w:r w:rsidRPr="00874512">
        <w:rPr>
          <w:rFonts w:ascii="Times New Roman" w:hAnsi="Times New Roman"/>
          <w:sz w:val="28"/>
          <w:szCs w:val="28"/>
          <w:bdr w:val="none" w:sz="0" w:space="0" w:color="auto" w:frame="1"/>
        </w:rPr>
        <w:t xml:space="preserve"> nosaukumu, izsakot to šādā redakcijā:</w:t>
      </w:r>
      <w:r w:rsidRPr="4D2CC3B7">
        <w:rPr>
          <w:rFonts w:ascii="Times New Roman" w:hAnsi="Times New Roman"/>
          <w:i/>
          <w:iCs/>
          <w:sz w:val="28"/>
          <w:szCs w:val="28"/>
          <w:bdr w:val="none" w:sz="0" w:space="0" w:color="auto" w:frame="1"/>
        </w:rPr>
        <w:t xml:space="preserve"> </w:t>
      </w:r>
      <w:r w:rsidRPr="4D2CC3B7">
        <w:rPr>
          <w:rFonts w:ascii="Times New Roman" w:hAnsi="Times New Roman"/>
          <w:i/>
          <w:iCs/>
          <w:color w:val="000000" w:themeColor="text1"/>
          <w:sz w:val="28"/>
          <w:szCs w:val="28"/>
          <w:bdr w:val="none" w:sz="0" w:space="0" w:color="auto" w:frame="1"/>
        </w:rPr>
        <w:t>“2.3.2. TL vadīšana alkohola​, narkotisko vai ​citu apreibinošo vielu iespaidā”.</w:t>
      </w:r>
    </w:p>
    <w:p w:rsidR="007167E8" w:rsidP="00D21A2C" w14:paraId="2F9DE008" w14:textId="77777777">
      <w:pPr>
        <w:pStyle w:val="xmsonormal"/>
        <w:shd w:val="clear" w:color="auto" w:fill="FFFFFF" w:themeFill="background1"/>
        <w:spacing w:before="0" w:beforeAutospacing="0" w:after="0" w:afterAutospacing="0"/>
        <w:ind w:firstLine="720"/>
        <w:jc w:val="both"/>
        <w:rPr>
          <w:color w:val="000000" w:themeColor="text1"/>
          <w:sz w:val="28"/>
          <w:szCs w:val="28"/>
          <w:bdr w:val="none" w:sz="0" w:space="0" w:color="auto" w:frame="1"/>
          <w:shd w:val="clear" w:color="auto" w:fill="FFFFFF"/>
        </w:rPr>
      </w:pPr>
      <w:r>
        <w:rPr>
          <w:color w:val="000000"/>
          <w:sz w:val="28"/>
          <w:szCs w:val="28"/>
          <w:bdr w:val="none" w:sz="0" w:space="0" w:color="auto" w:frame="1"/>
        </w:rPr>
        <w:t xml:space="preserve">7. </w:t>
      </w:r>
      <w:r w:rsidRPr="00CF4088">
        <w:rPr>
          <w:color w:val="000000" w:themeColor="text1"/>
          <w:sz w:val="28"/>
          <w:szCs w:val="28"/>
          <w:bdr w:val="none" w:sz="0" w:space="0" w:color="auto" w:frame="1"/>
        </w:rPr>
        <w:t xml:space="preserve">Lūdzam </w:t>
      </w:r>
      <w:r>
        <w:rPr>
          <w:color w:val="000000" w:themeColor="text1"/>
          <w:sz w:val="28"/>
          <w:szCs w:val="28"/>
          <w:bdr w:val="none" w:sz="0" w:space="0" w:color="auto" w:frame="1"/>
        </w:rPr>
        <w:t xml:space="preserve">papildināt plāna projekta </w:t>
      </w:r>
      <w:r w:rsidRPr="00CF4088">
        <w:rPr>
          <w:color w:val="000000" w:themeColor="text1"/>
          <w:sz w:val="28"/>
          <w:szCs w:val="28"/>
          <w:bdr w:val="none" w:sz="0" w:space="0" w:color="auto" w:frame="1"/>
        </w:rPr>
        <w:t xml:space="preserve">sadaļas </w:t>
      </w:r>
      <w:r w:rsidRPr="4D2CC3B7">
        <w:rPr>
          <w:i/>
          <w:iCs/>
          <w:color w:val="000000" w:themeColor="text1"/>
          <w:sz w:val="28"/>
          <w:szCs w:val="28"/>
        </w:rPr>
        <w:t>“</w:t>
      </w:r>
      <w:r w:rsidRPr="4D2CC3B7">
        <w:rPr>
          <w:i/>
          <w:iCs/>
          <w:color w:val="000000" w:themeColor="text1"/>
          <w:sz w:val="28"/>
          <w:szCs w:val="28"/>
          <w:bdr w:val="none" w:sz="0" w:space="0" w:color="auto" w:frame="1"/>
        </w:rPr>
        <w:t xml:space="preserve">2.3.2. TL vadīšana alkohola​ vai apreibinošo vielu iespaidā”  </w:t>
      </w:r>
      <w:r w:rsidRPr="009B2B6B">
        <w:rPr>
          <w:color w:val="000000" w:themeColor="text1"/>
          <w:sz w:val="28"/>
          <w:szCs w:val="28"/>
          <w:bdr w:val="none" w:sz="0" w:space="0" w:color="auto" w:frame="1"/>
        </w:rPr>
        <w:t xml:space="preserve"> apgalvojumu</w:t>
      </w:r>
      <w:r w:rsidRPr="4D2CC3B7">
        <w:rPr>
          <w:color w:val="000000" w:themeColor="text1"/>
          <w:sz w:val="28"/>
          <w:szCs w:val="28"/>
        </w:rPr>
        <w:t xml:space="preserve"> 30.lpp</w:t>
      </w:r>
      <w:r>
        <w:rPr>
          <w:color w:val="000000" w:themeColor="text1"/>
          <w:sz w:val="28"/>
          <w:szCs w:val="28"/>
          <w:bdr w:val="none" w:sz="0" w:space="0" w:color="auto" w:frame="1"/>
        </w:rPr>
        <w:t xml:space="preserve">, </w:t>
      </w:r>
      <w:r w:rsidRPr="009B2B6B">
        <w:rPr>
          <w:color w:val="000000" w:themeColor="text1"/>
          <w:sz w:val="28"/>
          <w:szCs w:val="28"/>
          <w:bdr w:val="none" w:sz="0" w:space="0" w:color="auto" w:frame="1"/>
        </w:rPr>
        <w:t xml:space="preserve"> iz</w:t>
      </w:r>
      <w:r>
        <w:rPr>
          <w:color w:val="000000" w:themeColor="text1"/>
          <w:sz w:val="28"/>
          <w:szCs w:val="28"/>
          <w:bdr w:val="none" w:sz="0" w:space="0" w:color="auto" w:frame="1"/>
        </w:rPr>
        <w:t xml:space="preserve">sakot to </w:t>
      </w:r>
      <w:r w:rsidRPr="009B2B6B">
        <w:rPr>
          <w:color w:val="000000" w:themeColor="text1"/>
          <w:sz w:val="28"/>
          <w:szCs w:val="28"/>
          <w:bdr w:val="none" w:sz="0" w:space="0" w:color="auto" w:frame="1"/>
        </w:rPr>
        <w:t xml:space="preserve"> šādā redakcijā:</w:t>
      </w:r>
      <w:r w:rsidRPr="4D2CC3B7">
        <w:rPr>
          <w:i/>
          <w:iCs/>
          <w:color w:val="000000" w:themeColor="text1"/>
          <w:sz w:val="28"/>
          <w:szCs w:val="28"/>
          <w:bdr w:val="none" w:sz="0" w:space="0" w:color="auto" w:frame="1"/>
        </w:rPr>
        <w:t xml:space="preserve"> </w:t>
      </w:r>
      <w:r w:rsidRPr="00CF4088">
        <w:rPr>
          <w:color w:val="000000" w:themeColor="text1"/>
          <w:sz w:val="28"/>
          <w:szCs w:val="28"/>
        </w:rPr>
        <w:t xml:space="preserve"> </w:t>
      </w:r>
      <w:r w:rsidRPr="4D2CC3B7">
        <w:rPr>
          <w:i/>
          <w:iCs/>
          <w:color w:val="000000" w:themeColor="text1"/>
          <w:sz w:val="28"/>
          <w:szCs w:val="28"/>
        </w:rPr>
        <w:t xml:space="preserve">“Pēc alkohola, narkotisko vai citu apreibinošo vielu lietošanas </w:t>
      </w:r>
      <w:r w:rsidRPr="4D2CC3B7">
        <w:rPr>
          <w:i/>
          <w:iCs/>
          <w:color w:val="000000" w:themeColor="text1"/>
          <w:sz w:val="28"/>
          <w:szCs w:val="28"/>
          <w:bdr w:val="none" w:sz="0" w:space="0" w:color="auto" w:frame="1"/>
          <w:shd w:val="clear" w:color="auto" w:fill="FFFFFF"/>
        </w:rPr>
        <w:t xml:space="preserve">  jebkura veida TL (vieglās automašīnas, kravas automašīnas, motocikla vai jebkura cita motorizēta transportlīdzekļa) vadīšana ir smags noziegums, jo pat neliels alkohola ​vai narkotisko</w:t>
      </w:r>
      <w:r>
        <w:rPr>
          <w:i/>
          <w:iCs/>
          <w:color w:val="000000" w:themeColor="text1"/>
          <w:sz w:val="28"/>
          <w:szCs w:val="28"/>
          <w:bdr w:val="none" w:sz="0" w:space="0" w:color="auto" w:frame="1"/>
          <w:shd w:val="clear" w:color="auto" w:fill="FFFFFF"/>
        </w:rPr>
        <w:t xml:space="preserve"> </w:t>
      </w:r>
      <w:r w:rsidRPr="4D2CC3B7">
        <w:rPr>
          <w:i/>
          <w:iCs/>
          <w:color w:val="000000" w:themeColor="text1"/>
          <w:sz w:val="28"/>
          <w:szCs w:val="28"/>
          <w:bdr w:val="none" w:sz="0" w:space="0" w:color="auto" w:frame="1"/>
          <w:shd w:val="clear" w:color="auto" w:fill="FFFFFF"/>
        </w:rPr>
        <w:t>vielu daudzums vadītāja asinīs var izraisīt kritiskas situācijas ceļu satiksmē”</w:t>
      </w:r>
      <w:r w:rsidRPr="00874512">
        <w:rPr>
          <w:color w:val="000000" w:themeColor="text1"/>
          <w:sz w:val="28"/>
          <w:szCs w:val="28"/>
          <w:bdr w:val="none" w:sz="0" w:space="0" w:color="auto" w:frame="1"/>
          <w:shd w:val="clear" w:color="auto" w:fill="FFFFFF"/>
        </w:rPr>
        <w:t>.</w:t>
      </w:r>
    </w:p>
    <w:p w:rsidR="007167E8" w:rsidP="00D21A2C" w14:paraId="56A870CA" w14:textId="77777777">
      <w:pPr>
        <w:spacing w:after="0" w:line="240" w:lineRule="auto"/>
        <w:ind w:firstLine="720"/>
        <w:jc w:val="both"/>
        <w:rPr>
          <w:rFonts w:ascii="Times New Roman" w:hAnsi="Times New Roman"/>
          <w:sz w:val="28"/>
          <w:szCs w:val="28"/>
        </w:rPr>
      </w:pPr>
      <w:r>
        <w:rPr>
          <w:rFonts w:ascii="Times New Roman" w:hAnsi="Times New Roman"/>
          <w:color w:val="000000" w:themeColor="text1"/>
          <w:sz w:val="28"/>
          <w:szCs w:val="28"/>
          <w:bdr w:val="none" w:sz="0" w:space="0" w:color="auto" w:frame="1"/>
          <w:shd w:val="clear" w:color="auto" w:fill="FFFFFF"/>
        </w:rPr>
        <w:t xml:space="preserve">8. </w:t>
      </w:r>
      <w:r w:rsidRPr="00874512">
        <w:rPr>
          <w:rFonts w:ascii="Times New Roman" w:hAnsi="Times New Roman"/>
          <w:color w:val="000000" w:themeColor="text1"/>
          <w:sz w:val="28"/>
          <w:szCs w:val="28"/>
          <w:bdr w:val="none" w:sz="0" w:space="0" w:color="auto" w:frame="1"/>
          <w:shd w:val="clear" w:color="auto" w:fill="FFFFFF"/>
        </w:rPr>
        <w:t xml:space="preserve">Lūdzam papildināt plāna projekta sadaļu </w:t>
      </w:r>
      <w:r w:rsidRPr="00692D1A">
        <w:rPr>
          <w:rFonts w:ascii="Times New Roman" w:hAnsi="Times New Roman"/>
          <w:i/>
          <w:iCs/>
          <w:color w:val="000000" w:themeColor="text1"/>
          <w:sz w:val="28"/>
          <w:szCs w:val="28"/>
          <w:bdr w:val="none" w:sz="0" w:space="0" w:color="auto" w:frame="1"/>
          <w:shd w:val="clear" w:color="auto" w:fill="FFFFFF"/>
        </w:rPr>
        <w:t>“</w:t>
      </w:r>
      <w:r w:rsidRPr="00692D1A">
        <w:rPr>
          <w:rFonts w:ascii="Times New Roman" w:hAnsi="Times New Roman"/>
          <w:i/>
          <w:iCs/>
          <w:color w:val="000000" w:themeColor="text1"/>
          <w:sz w:val="28"/>
          <w:szCs w:val="28"/>
        </w:rPr>
        <w:t xml:space="preserve">2.3.2. </w:t>
      </w:r>
      <w:r w:rsidRPr="4D2CC3B7">
        <w:rPr>
          <w:rFonts w:ascii="Times New Roman" w:hAnsi="Times New Roman"/>
          <w:i/>
          <w:iCs/>
          <w:color w:val="000000" w:themeColor="text1"/>
          <w:sz w:val="28"/>
          <w:szCs w:val="28"/>
          <w:bdr w:val="none" w:sz="0" w:space="0" w:color="auto" w:frame="1"/>
        </w:rPr>
        <w:t>TL vadīšana alkohola​ vai apreibinošo vielu iespaidā”</w:t>
      </w:r>
      <w:r w:rsidRPr="00874512">
        <w:rPr>
          <w:rFonts w:ascii="Times New Roman" w:hAnsi="Times New Roman"/>
          <w:color w:val="000000" w:themeColor="text1"/>
          <w:sz w:val="28"/>
          <w:szCs w:val="28"/>
          <w:bdr w:val="none" w:sz="0" w:space="0" w:color="auto" w:frame="1"/>
        </w:rPr>
        <w:t xml:space="preserve"> ar informāciju par to, ka šobrīd norisinās darbs pie normatīvā regulējuma izstrādes, lai ieviestu Latvijā uzvedības korekcijas programmu transportlīdzekļu vadītājiem, </w:t>
      </w:r>
      <w:r w:rsidRPr="00874512">
        <w:rPr>
          <w:rFonts w:ascii="Times New Roman" w:hAnsi="Times New Roman"/>
          <w:sz w:val="28"/>
          <w:szCs w:val="28"/>
        </w:rPr>
        <w:t>kuri ir sodīti par transportlīdzekļa vadīšanu alkohola reibumā vai narkotisko vai citu apreibinošo vielu ietekmē un kuriem pirmstermiņa veselības pārbaudē nekonstatē alkohola, narkotisko vai psihotropo vielu pārmērīgu, kaitējošu lietošanu vai atkarību, un kuri vēlas atgūt transportlīdzekļu vadīšanas tiesības. Lūdzam norādīt, ka minētā programma būs vērsta uz</w:t>
      </w:r>
      <w:r w:rsidRPr="4D2CC3B7">
        <w:rPr>
          <w:rFonts w:ascii="Times New Roman" w:hAnsi="Times New Roman"/>
          <w:sz w:val="28"/>
          <w:szCs w:val="28"/>
        </w:rPr>
        <w:t xml:space="preserve"> cilvēka domāšanas un izpratnes maiņu, tādējādi, iespējams, arī mazinot </w:t>
      </w:r>
      <w:r w:rsidRPr="00874512">
        <w:rPr>
          <w:rFonts w:ascii="Times New Roman" w:hAnsi="Times New Roman"/>
          <w:sz w:val="28"/>
          <w:szCs w:val="28"/>
        </w:rPr>
        <w:t>transportlīdzekļa vadīšanas alkohola reibumā vai narkotisko vai citu apreibinošo vielu ietekmē izplatības biežumu, mazinot riskus un uzlabojot kopējo satiksmes drošību.</w:t>
      </w:r>
    </w:p>
    <w:p w:rsidR="007167E8" w:rsidRPr="00874512" w:rsidP="00D21A2C" w14:paraId="16FBE614" w14:textId="77777777">
      <w:pPr>
        <w:spacing w:after="0" w:line="240" w:lineRule="auto"/>
        <w:ind w:firstLine="720"/>
        <w:jc w:val="both"/>
        <w:rPr>
          <w:rFonts w:ascii="Times New Roman" w:hAnsi="Times New Roman"/>
          <w:sz w:val="28"/>
          <w:szCs w:val="28"/>
        </w:rPr>
      </w:pPr>
      <w:r w:rsidRPr="4D2CC3B7">
        <w:rPr>
          <w:rFonts w:ascii="Times New Roman" w:hAnsi="Times New Roman"/>
          <w:sz w:val="28"/>
          <w:szCs w:val="28"/>
        </w:rPr>
        <w:t xml:space="preserve">9. </w:t>
      </w:r>
      <w:r w:rsidRPr="4D2CC3B7">
        <w:rPr>
          <w:rFonts w:ascii="Times New Roman" w:hAnsi="Times New Roman"/>
          <w:sz w:val="28"/>
          <w:szCs w:val="28"/>
          <w:lang w:eastAsia="lv-LV"/>
        </w:rPr>
        <w:t xml:space="preserve">Lūdzam norādīt atsauci plāna projekta </w:t>
      </w:r>
      <w:r w:rsidRPr="4D2CC3B7">
        <w:rPr>
          <w:rFonts w:ascii="Times New Roman" w:hAnsi="Times New Roman"/>
          <w:sz w:val="28"/>
          <w:szCs w:val="28"/>
        </w:rPr>
        <w:t xml:space="preserve">sadaļas </w:t>
      </w:r>
      <w:r w:rsidRPr="4D2CC3B7">
        <w:rPr>
          <w:rFonts w:ascii="Times New Roman" w:hAnsi="Times New Roman"/>
          <w:i/>
          <w:iCs/>
          <w:sz w:val="28"/>
          <w:szCs w:val="28"/>
        </w:rPr>
        <w:t>“2.3.4. TL vadīšana nogurumā”</w:t>
      </w:r>
      <w:r w:rsidRPr="4D2CC3B7">
        <w:rPr>
          <w:rFonts w:ascii="Times New Roman" w:eastAsia="Times New Roman" w:hAnsi="Times New Roman"/>
          <w:sz w:val="28"/>
          <w:szCs w:val="28"/>
          <w:lang w:eastAsia="lv-LV"/>
        </w:rPr>
        <w:t xml:space="preserve"> </w:t>
      </w:r>
      <w:r w:rsidRPr="4D2CC3B7">
        <w:rPr>
          <w:rFonts w:ascii="Times New Roman" w:hAnsi="Times New Roman"/>
          <w:sz w:val="28"/>
          <w:szCs w:val="28"/>
          <w:lang w:eastAsia="lv-LV"/>
        </w:rPr>
        <w:t xml:space="preserve">apgalvojumam </w:t>
      </w:r>
      <w:r w:rsidRPr="4D2CC3B7">
        <w:rPr>
          <w:rFonts w:ascii="Times New Roman" w:hAnsi="Times New Roman"/>
          <w:i/>
          <w:iCs/>
          <w:sz w:val="28"/>
          <w:szCs w:val="28"/>
          <w:lang w:eastAsia="lv-LV"/>
        </w:rPr>
        <w:t>“</w:t>
      </w:r>
      <w:r w:rsidRPr="4D2CC3B7">
        <w:rPr>
          <w:rFonts w:ascii="Times New Roman" w:hAnsi="Times New Roman"/>
          <w:i/>
          <w:iCs/>
          <w:sz w:val="28"/>
          <w:szCs w:val="28"/>
        </w:rPr>
        <w:t xml:space="preserve">ilgstošs miega trūkums, kas bieži ir par cēloni TL vadītāju nogurumam, var tālāk arī izraisīt hroniskas veselības problēmas - cukura diabēts, sirds slimības un aptaukošanās ir saistītas ar ilgstošu miega trūkumu. Cilvēki, kuriem trūkst miega, biežāk patērē daudz enerģijas, saldu ēdienu un dzērienus, kas arī var veicināt dažādu veselības problēmu rašanos. Pastāvīgi nepietiekams miegs ir saistīts ar depresiju un nemieru, kas rada vēl citus papildu satiksmes drošības riskus”, </w:t>
      </w:r>
      <w:r w:rsidRPr="4D2CC3B7">
        <w:rPr>
          <w:rFonts w:ascii="Times New Roman" w:eastAsia="Times New Roman" w:hAnsi="Times New Roman"/>
          <w:sz w:val="28"/>
          <w:szCs w:val="28"/>
          <w:lang w:eastAsia="lv-LV"/>
        </w:rPr>
        <w:t>kā arī sniedzam priekšlikumu izteikt rindkopu šādā redakcijā:</w:t>
      </w:r>
      <w:r w:rsidRPr="4D2CC3B7">
        <w:rPr>
          <w:rFonts w:ascii="Times New Roman" w:eastAsia="Times New Roman" w:hAnsi="Times New Roman"/>
          <w:i/>
          <w:iCs/>
          <w:sz w:val="28"/>
          <w:szCs w:val="28"/>
          <w:lang w:eastAsia="lv-LV"/>
        </w:rPr>
        <w:t xml:space="preserve"> “Ilgstošs miega trūkums bieži ir cēlonis TL vadītāju nogurumam. Pastāvīgi nepietiekams miegs ir saistīts ar depresiju un nemieru, kas rada papildus risku satiksmes drošībai.”.</w:t>
      </w:r>
      <w:r w:rsidRPr="4D2CC3B7">
        <w:rPr>
          <w:rFonts w:ascii="Times New Roman" w:eastAsia="Times New Roman" w:hAnsi="Times New Roman"/>
          <w:sz w:val="28"/>
          <w:szCs w:val="28"/>
          <w:lang w:eastAsia="lv-LV"/>
        </w:rPr>
        <w:t xml:space="preserve"> </w:t>
      </w:r>
    </w:p>
    <w:p w:rsidR="007167E8" w:rsidRPr="00874512" w:rsidP="00D21A2C" w14:paraId="58B647EF" w14:textId="77777777">
      <w:pPr>
        <w:spacing w:after="0" w:line="240" w:lineRule="auto"/>
        <w:ind w:firstLine="720"/>
        <w:jc w:val="both"/>
        <w:rPr>
          <w:rFonts w:ascii="Times New Roman" w:hAnsi="Times New Roman"/>
          <w:sz w:val="28"/>
          <w:szCs w:val="28"/>
        </w:rPr>
      </w:pPr>
      <w:r w:rsidRPr="4D2CC3B7">
        <w:rPr>
          <w:rFonts w:ascii="Times New Roman" w:hAnsi="Times New Roman"/>
          <w:sz w:val="28"/>
          <w:szCs w:val="28"/>
        </w:rPr>
        <w:t xml:space="preserve">10. Plāna projekta sadaļā </w:t>
      </w:r>
      <w:r w:rsidRPr="4D2CC3B7">
        <w:rPr>
          <w:rFonts w:ascii="Times New Roman" w:hAnsi="Times New Roman"/>
          <w:i/>
          <w:iCs/>
          <w:sz w:val="28"/>
          <w:szCs w:val="28"/>
        </w:rPr>
        <w:t>“2.4.1. Bērnu un pusaudžu pareizas izpratnes veidošana par ceļu satiksmes drošību”</w:t>
      </w:r>
      <w:r w:rsidRPr="4D2CC3B7">
        <w:rPr>
          <w:rFonts w:ascii="Times New Roman" w:hAnsi="Times New Roman"/>
          <w:sz w:val="28"/>
          <w:szCs w:val="28"/>
        </w:rPr>
        <w:t xml:space="preserve"> minēts, ka </w:t>
      </w:r>
      <w:r>
        <w:rPr>
          <w:rFonts w:ascii="Times New Roman" w:hAnsi="Times New Roman"/>
          <w:sz w:val="28"/>
          <w:szCs w:val="28"/>
        </w:rPr>
        <w:t xml:space="preserve">ceļu satiksmes negadījumu (turpmāk – </w:t>
      </w:r>
      <w:r>
        <w:rPr>
          <w:rFonts w:ascii="Times New Roman" w:hAnsi="Times New Roman"/>
          <w:sz w:val="28"/>
          <w:szCs w:val="28"/>
        </w:rPr>
        <w:t>CSNg</w:t>
      </w:r>
      <w:r>
        <w:rPr>
          <w:rFonts w:ascii="Times New Roman" w:hAnsi="Times New Roman"/>
          <w:sz w:val="28"/>
          <w:szCs w:val="28"/>
        </w:rPr>
        <w:t>)</w:t>
      </w:r>
      <w:r w:rsidRPr="4D2CC3B7">
        <w:rPr>
          <w:rFonts w:ascii="Times New Roman" w:hAnsi="Times New Roman"/>
          <w:sz w:val="28"/>
          <w:szCs w:val="28"/>
        </w:rPr>
        <w:t xml:space="preserve"> statistika uzrāda, ka pārskata</w:t>
      </w:r>
      <w:r w:rsidRPr="4D2CC3B7">
        <w:rPr>
          <w:rFonts w:ascii="Times New Roman" w:eastAsia="Times New Roman" w:hAnsi="Times New Roman"/>
          <w:color w:val="000000" w:themeColor="text1"/>
          <w:sz w:val="28"/>
          <w:szCs w:val="28"/>
          <w:lang w:eastAsia="lv-LV"/>
        </w:rPr>
        <w:t xml:space="preserve"> </w:t>
      </w:r>
      <w:r w:rsidRPr="4D2CC3B7">
        <w:rPr>
          <w:rFonts w:ascii="Times New Roman" w:hAnsi="Times New Roman"/>
          <w:sz w:val="28"/>
          <w:szCs w:val="28"/>
        </w:rPr>
        <w:t xml:space="preserve">periodā (2001. – 2019.gads) personas vecumā līdz 18 gadiem veido 3,0% no bojāgājušo un 10,3% no ievainoto kopskaita. </w:t>
      </w:r>
      <w:r w:rsidRPr="4D2CC3B7">
        <w:rPr>
          <w:rFonts w:ascii="Times New Roman" w:hAnsi="Times New Roman"/>
          <w:sz w:val="28"/>
          <w:szCs w:val="28"/>
        </w:rPr>
        <w:t>CSNg</w:t>
      </w:r>
      <w:r w:rsidRPr="4D2CC3B7">
        <w:rPr>
          <w:rFonts w:ascii="Times New Roman" w:hAnsi="Times New Roman"/>
          <w:sz w:val="28"/>
          <w:szCs w:val="28"/>
        </w:rPr>
        <w:t xml:space="preserve"> personas līdz 18 gadiem pārskata periodā ir cietušas kā pasažieri (48,0%), gājēji (31,4%), velosipēdisti (19,1%), vadītāji (1,4%). Plāna projekta 14.attēls uzrāda, ka </w:t>
      </w:r>
      <w:r w:rsidRPr="4D2CC3B7">
        <w:rPr>
          <w:rFonts w:ascii="Times New Roman" w:hAnsi="Times New Roman"/>
          <w:sz w:val="28"/>
          <w:szCs w:val="28"/>
        </w:rPr>
        <w:t>CSNg</w:t>
      </w:r>
      <w:r w:rsidRPr="4D2CC3B7">
        <w:rPr>
          <w:rFonts w:ascii="Times New Roman" w:hAnsi="Times New Roman"/>
          <w:sz w:val="28"/>
          <w:szCs w:val="28"/>
        </w:rPr>
        <w:t xml:space="preserve"> cietušo bērnu skaits nav samazinājies kopš 2009.gada. Plāna projektā arī minēts, ka laika posmā no 2017.gada līdz 2020.gadam </w:t>
      </w:r>
      <w:r w:rsidRPr="4D2CC3B7">
        <w:rPr>
          <w:rFonts w:ascii="Times New Roman" w:hAnsi="Times New Roman"/>
          <w:sz w:val="28"/>
          <w:szCs w:val="28"/>
        </w:rPr>
        <w:t xml:space="preserve">nesamazinājās kopējais </w:t>
      </w:r>
      <w:r w:rsidRPr="4D2CC3B7">
        <w:rPr>
          <w:rFonts w:ascii="Times New Roman" w:hAnsi="Times New Roman"/>
          <w:sz w:val="28"/>
          <w:szCs w:val="28"/>
        </w:rPr>
        <w:t>CSNg</w:t>
      </w:r>
      <w:r w:rsidRPr="4D2CC3B7">
        <w:rPr>
          <w:rFonts w:ascii="Times New Roman" w:hAnsi="Times New Roman"/>
          <w:sz w:val="28"/>
          <w:szCs w:val="28"/>
        </w:rPr>
        <w:t xml:space="preserve"> ar smagi ievainotajiem skaits.</w:t>
      </w:r>
      <w:r w:rsidRPr="4D2CC3B7">
        <w:rPr>
          <w:rFonts w:ascii="Times New Roman" w:eastAsia="Times New Roman" w:hAnsi="Times New Roman"/>
          <w:color w:val="000000" w:themeColor="text1"/>
          <w:sz w:val="28"/>
          <w:szCs w:val="28"/>
          <w:lang w:eastAsia="lv-LV"/>
        </w:rPr>
        <w:t xml:space="preserve"> </w:t>
      </w:r>
      <w:r w:rsidRPr="4D2CC3B7">
        <w:rPr>
          <w:rFonts w:ascii="Times New Roman" w:hAnsi="Times New Roman"/>
          <w:sz w:val="28"/>
          <w:szCs w:val="28"/>
        </w:rPr>
        <w:t xml:space="preserve">Tādēļ lūdzam plāna projekta rezultatīvajos rādītājos (tabulā Nr.17) specifiski iekļaut arī rādītāju “samazināts ceļu satiksmes negadījumos cietušo bērnu skaits”, lai </w:t>
      </w:r>
      <w:r w:rsidRPr="4D2CC3B7">
        <w:rPr>
          <w:rFonts w:ascii="Times New Roman" w:hAnsi="Times New Roman"/>
          <w:sz w:val="28"/>
          <w:szCs w:val="28"/>
        </w:rPr>
        <w:t>mērķētāk</w:t>
      </w:r>
      <w:r w:rsidRPr="4D2CC3B7">
        <w:rPr>
          <w:rFonts w:ascii="Times New Roman" w:hAnsi="Times New Roman"/>
          <w:sz w:val="28"/>
          <w:szCs w:val="28"/>
        </w:rPr>
        <w:t xml:space="preserve"> plānotu cietušo bērnu skaita samazinājumu vai izteikt 5.politikas rezultātu (5.PR) redakcijā </w:t>
      </w:r>
      <w:r w:rsidRPr="4D2CC3B7">
        <w:rPr>
          <w:rFonts w:ascii="Times New Roman" w:hAnsi="Times New Roman"/>
          <w:i/>
          <w:iCs/>
          <w:sz w:val="28"/>
          <w:szCs w:val="28"/>
        </w:rPr>
        <w:t>“samazināts ceļu satiksmes negadījumos cietušo un bojāgājušo bērnu skaits”.</w:t>
      </w:r>
    </w:p>
    <w:p w:rsidR="007167E8" w:rsidRPr="00874512" w:rsidP="00D21A2C" w14:paraId="63F27E47" w14:textId="77777777">
      <w:pPr>
        <w:spacing w:after="0" w:line="240" w:lineRule="auto"/>
        <w:ind w:firstLine="851"/>
        <w:jc w:val="both"/>
        <w:rPr>
          <w:rFonts w:ascii="Times New Roman" w:hAnsi="Times New Roman"/>
          <w:color w:val="000000" w:themeColor="text1"/>
          <w:sz w:val="28"/>
          <w:szCs w:val="28"/>
          <w:bdr w:val="none" w:sz="0" w:space="0" w:color="auto" w:frame="1"/>
        </w:rPr>
      </w:pPr>
      <w:r>
        <w:rPr>
          <w:rFonts w:ascii="Times New Roman" w:hAnsi="Times New Roman"/>
          <w:color w:val="000000" w:themeColor="text1"/>
          <w:sz w:val="28"/>
          <w:szCs w:val="28"/>
          <w:bdr w:val="none" w:sz="0" w:space="0" w:color="auto" w:frame="1"/>
          <w:shd w:val="clear" w:color="auto" w:fill="FFFFFF"/>
        </w:rPr>
        <w:t>11</w:t>
      </w:r>
      <w:r w:rsidRPr="00874512">
        <w:rPr>
          <w:rFonts w:ascii="Times New Roman" w:hAnsi="Times New Roman"/>
          <w:color w:val="000000" w:themeColor="text1"/>
          <w:sz w:val="28"/>
          <w:szCs w:val="28"/>
          <w:bdr w:val="none" w:sz="0" w:space="0" w:color="auto" w:frame="1"/>
          <w:shd w:val="clear" w:color="auto" w:fill="FFFFFF"/>
        </w:rPr>
        <w:t xml:space="preserve">. </w:t>
      </w:r>
      <w:r w:rsidRPr="00874512">
        <w:rPr>
          <w:rFonts w:ascii="Times New Roman" w:hAnsi="Times New Roman"/>
          <w:color w:val="000000" w:themeColor="text1"/>
          <w:sz w:val="28"/>
          <w:szCs w:val="28"/>
        </w:rPr>
        <w:t xml:space="preserve">Lūdzam </w:t>
      </w:r>
      <w:bookmarkStart w:id="3" w:name="_Toc71271529"/>
      <w:r w:rsidRPr="00874512">
        <w:rPr>
          <w:rFonts w:ascii="Times New Roman" w:hAnsi="Times New Roman"/>
          <w:color w:val="000000" w:themeColor="text1"/>
          <w:sz w:val="28"/>
          <w:szCs w:val="28"/>
        </w:rPr>
        <w:t xml:space="preserve">papildināt plāna projekta </w:t>
      </w:r>
      <w:r w:rsidRPr="4D2CC3B7">
        <w:rPr>
          <w:rFonts w:ascii="Times New Roman" w:hAnsi="Times New Roman"/>
          <w:i/>
          <w:iCs/>
          <w:color w:val="000000" w:themeColor="text1"/>
          <w:sz w:val="28"/>
          <w:szCs w:val="28"/>
        </w:rPr>
        <w:t>“2.4.3. Ceļu satiksmes drošības kampaņas</w:t>
      </w:r>
      <w:bookmarkEnd w:id="3"/>
      <w:r w:rsidRPr="4D2CC3B7">
        <w:rPr>
          <w:rFonts w:ascii="Times New Roman" w:hAnsi="Times New Roman"/>
          <w:i/>
          <w:iCs/>
          <w:color w:val="000000" w:themeColor="text1"/>
          <w:sz w:val="28"/>
          <w:szCs w:val="28"/>
        </w:rPr>
        <w:t>”</w:t>
      </w:r>
      <w:r w:rsidRPr="00874512">
        <w:rPr>
          <w:rFonts w:ascii="Times New Roman" w:hAnsi="Times New Roman"/>
          <w:color w:val="000000" w:themeColor="text1"/>
          <w:sz w:val="28"/>
          <w:szCs w:val="28"/>
        </w:rPr>
        <w:t xml:space="preserve"> sadaļas 38.lpp norādīto informatīvo kampaņu uzskaitījumu</w:t>
      </w:r>
      <w:r>
        <w:rPr>
          <w:rFonts w:ascii="Times New Roman" w:hAnsi="Times New Roman"/>
          <w:color w:val="000000" w:themeColor="text1"/>
          <w:sz w:val="28"/>
          <w:szCs w:val="28"/>
        </w:rPr>
        <w:t>,</w:t>
      </w:r>
      <w:r w:rsidRPr="00874512">
        <w:rPr>
          <w:rFonts w:ascii="Times New Roman" w:hAnsi="Times New Roman"/>
          <w:color w:val="000000" w:themeColor="text1"/>
          <w:sz w:val="28"/>
          <w:szCs w:val="28"/>
        </w:rPr>
        <w:t xml:space="preserve"> izsakot to šādā redakcijā: </w:t>
      </w:r>
      <w:r w:rsidRPr="4D2CC3B7">
        <w:rPr>
          <w:rFonts w:ascii="Times New Roman" w:hAnsi="Times New Roman"/>
          <w:i/>
          <w:iCs/>
          <w:color w:val="000000" w:themeColor="text1"/>
          <w:sz w:val="28"/>
          <w:szCs w:val="28"/>
        </w:rPr>
        <w:t>“</w:t>
      </w:r>
      <w:r w:rsidRPr="4D2CC3B7">
        <w:rPr>
          <w:rFonts w:ascii="Times New Roman" w:hAnsi="Times New Roman"/>
          <w:i/>
          <w:iCs/>
          <w:color w:val="000000" w:themeColor="text1"/>
          <w:sz w:val="28"/>
          <w:szCs w:val="28"/>
          <w:bdr w:val="none" w:sz="0" w:space="0" w:color="auto" w:frame="1"/>
        </w:rPr>
        <w:t>pret transportlīdzekļu vadīšanu alkohola​, narkotisko vai citu apreibinošo vielu iespaidā; braukšanu reibumā”</w:t>
      </w:r>
      <w:r w:rsidRPr="00874512">
        <w:rPr>
          <w:rFonts w:ascii="Times New Roman" w:hAnsi="Times New Roman"/>
          <w:color w:val="000000" w:themeColor="text1"/>
          <w:sz w:val="28"/>
          <w:szCs w:val="28"/>
          <w:bdr w:val="none" w:sz="0" w:space="0" w:color="auto" w:frame="1"/>
        </w:rPr>
        <w:t>,</w:t>
      </w:r>
      <w:r>
        <w:rPr>
          <w:rFonts w:ascii="Times New Roman" w:hAnsi="Times New Roman"/>
          <w:color w:val="000000" w:themeColor="text1"/>
          <w:sz w:val="28"/>
          <w:szCs w:val="28"/>
          <w:bdr w:val="none" w:sz="0" w:space="0" w:color="auto" w:frame="1"/>
        </w:rPr>
        <w:t xml:space="preserve"> </w:t>
      </w:r>
      <w:r w:rsidRPr="00874512">
        <w:rPr>
          <w:rFonts w:ascii="Times New Roman" w:hAnsi="Times New Roman"/>
          <w:color w:val="000000" w:themeColor="text1"/>
          <w:sz w:val="28"/>
          <w:szCs w:val="28"/>
          <w:bdr w:val="none" w:sz="0" w:space="0" w:color="auto" w:frame="1"/>
        </w:rPr>
        <w:t xml:space="preserve"> </w:t>
      </w:r>
      <w:r>
        <w:rPr>
          <w:rFonts w:ascii="Times New Roman" w:hAnsi="Times New Roman"/>
          <w:color w:val="000000" w:themeColor="text1"/>
          <w:sz w:val="28"/>
          <w:szCs w:val="28"/>
          <w:bdr w:val="none" w:sz="0" w:space="0" w:color="auto" w:frame="1"/>
        </w:rPr>
        <w:t>norādot, ka</w:t>
      </w:r>
      <w:r w:rsidRPr="00874512">
        <w:rPr>
          <w:rFonts w:ascii="Times New Roman" w:hAnsi="Times New Roman"/>
          <w:color w:val="000000" w:themeColor="text1"/>
          <w:sz w:val="28"/>
          <w:szCs w:val="28"/>
          <w:bdr w:val="none" w:sz="0" w:space="0" w:color="auto" w:frame="1"/>
        </w:rPr>
        <w:t xml:space="preserve"> transportlīdzekļa vadīšana </w:t>
      </w:r>
      <w:r w:rsidRPr="00692D1A">
        <w:rPr>
          <w:rFonts w:ascii="Times New Roman" w:hAnsi="Times New Roman"/>
          <w:color w:val="000000" w:themeColor="text1"/>
          <w:sz w:val="28"/>
          <w:szCs w:val="28"/>
          <w:bdr w:val="none" w:sz="0" w:space="0" w:color="auto" w:frame="1"/>
        </w:rPr>
        <w:t>narkotisko vai citu apreibinošo vielu iespaidā</w:t>
      </w:r>
      <w:r w:rsidRPr="003B50C5">
        <w:rPr>
          <w:rFonts w:ascii="Times New Roman" w:hAnsi="Times New Roman"/>
          <w:color w:val="000000" w:themeColor="text1"/>
          <w:sz w:val="28"/>
          <w:szCs w:val="28"/>
          <w:bdr w:val="none" w:sz="0" w:space="0" w:color="auto" w:frame="1"/>
        </w:rPr>
        <w:t xml:space="preserve"> </w:t>
      </w:r>
      <w:r w:rsidRPr="00874512">
        <w:rPr>
          <w:rFonts w:ascii="Times New Roman" w:hAnsi="Times New Roman"/>
          <w:color w:val="000000" w:themeColor="text1"/>
          <w:sz w:val="28"/>
          <w:szCs w:val="28"/>
          <w:bdr w:val="none" w:sz="0" w:space="0" w:color="auto" w:frame="1"/>
        </w:rPr>
        <w:t>ir tikpat bīstama kā alkohola reibumā</w:t>
      </w:r>
      <w:r>
        <w:rPr>
          <w:rFonts w:ascii="Times New Roman" w:hAnsi="Times New Roman"/>
          <w:color w:val="000000" w:themeColor="text1"/>
          <w:sz w:val="28"/>
          <w:szCs w:val="28"/>
          <w:bdr w:val="none" w:sz="0" w:space="0" w:color="auto" w:frame="1"/>
        </w:rPr>
        <w:t>.</w:t>
      </w:r>
    </w:p>
    <w:p w:rsidR="007167E8" w:rsidRPr="00CF00C1" w:rsidP="00D21A2C" w14:paraId="68E35D8E" w14:textId="77777777">
      <w:pPr>
        <w:spacing w:after="0" w:line="240" w:lineRule="auto"/>
        <w:ind w:firstLine="720"/>
        <w:jc w:val="both"/>
        <w:rPr>
          <w:rFonts w:ascii="Times New Roman" w:hAnsi="Times New Roman"/>
          <w:sz w:val="28"/>
          <w:szCs w:val="28"/>
        </w:rPr>
      </w:pPr>
      <w:r w:rsidRPr="4D2CC3B7">
        <w:rPr>
          <w:rFonts w:ascii="Times New Roman" w:hAnsi="Times New Roman"/>
          <w:sz w:val="28"/>
          <w:szCs w:val="28"/>
        </w:rPr>
        <w:t xml:space="preserve">12. Lūdzam </w:t>
      </w:r>
      <w:r w:rsidRPr="4D2CC3B7">
        <w:rPr>
          <w:rFonts w:ascii="Times New Roman" w:hAnsi="Times New Roman"/>
          <w:sz w:val="28"/>
          <w:szCs w:val="28"/>
          <w:lang w:eastAsia="lv-LV"/>
        </w:rPr>
        <w:t>t</w:t>
      </w:r>
      <w:r w:rsidRPr="00692D1A">
        <w:rPr>
          <w:rFonts w:ascii="Times New Roman" w:hAnsi="Times New Roman"/>
          <w:sz w:val="28"/>
          <w:szCs w:val="28"/>
          <w:lang w:eastAsia="lv-LV"/>
        </w:rPr>
        <w:t>abul</w:t>
      </w:r>
      <w:r w:rsidRPr="4D2CC3B7">
        <w:rPr>
          <w:rFonts w:ascii="Times New Roman" w:hAnsi="Times New Roman"/>
          <w:sz w:val="28"/>
          <w:szCs w:val="28"/>
          <w:lang w:eastAsia="lv-LV"/>
        </w:rPr>
        <w:t>as</w:t>
      </w:r>
      <w:r w:rsidRPr="00692D1A">
        <w:rPr>
          <w:rFonts w:ascii="Times New Roman" w:hAnsi="Times New Roman"/>
          <w:sz w:val="28"/>
          <w:szCs w:val="28"/>
          <w:lang w:eastAsia="lv-LV"/>
        </w:rPr>
        <w:t xml:space="preserve"> Nr. 17. </w:t>
      </w:r>
      <w:r w:rsidRPr="00692D1A">
        <w:rPr>
          <w:rFonts w:ascii="Times New Roman" w:hAnsi="Times New Roman"/>
          <w:i/>
          <w:iCs/>
          <w:sz w:val="28"/>
          <w:szCs w:val="28"/>
          <w:lang w:eastAsia="lv-LV"/>
        </w:rPr>
        <w:t>“Ceļu satiksmes drošības plāna 2021.-2027.gadam rezultatīvie rādītāji”</w:t>
      </w:r>
      <w:r w:rsidRPr="4D2CC3B7">
        <w:rPr>
          <w:rFonts w:ascii="Times New Roman" w:hAnsi="Times New Roman"/>
          <w:sz w:val="28"/>
          <w:szCs w:val="28"/>
        </w:rPr>
        <w:t xml:space="preserve"> 1.</w:t>
      </w:r>
      <w:r>
        <w:rPr>
          <w:rFonts w:ascii="Times New Roman" w:hAnsi="Times New Roman"/>
          <w:sz w:val="28"/>
          <w:szCs w:val="28"/>
        </w:rPr>
        <w:t xml:space="preserve"> </w:t>
      </w:r>
      <w:r w:rsidRPr="4D2CC3B7">
        <w:rPr>
          <w:rFonts w:ascii="Times New Roman" w:hAnsi="Times New Roman"/>
          <w:sz w:val="28"/>
          <w:szCs w:val="28"/>
        </w:rPr>
        <w:t>-</w:t>
      </w:r>
      <w:r>
        <w:rPr>
          <w:rFonts w:ascii="Times New Roman" w:hAnsi="Times New Roman"/>
          <w:sz w:val="28"/>
          <w:szCs w:val="28"/>
        </w:rPr>
        <w:t xml:space="preserve"> </w:t>
      </w:r>
      <w:r w:rsidRPr="4D2CC3B7">
        <w:rPr>
          <w:rFonts w:ascii="Times New Roman" w:hAnsi="Times New Roman"/>
          <w:sz w:val="28"/>
          <w:szCs w:val="28"/>
        </w:rPr>
        <w:t>6. rezultatīvajam rādītājam norādīt atsauci uz datu avotu, kā tas ir norādīts citiem rezultatīvo rādītāju tabulā iekļautajiem rādītājiem.</w:t>
      </w:r>
    </w:p>
    <w:p w:rsidR="007167E8" w:rsidRPr="00874512" w:rsidP="00D21A2C" w14:paraId="758902C6" w14:textId="77777777">
      <w:pPr>
        <w:pStyle w:val="xmsonormal"/>
        <w:shd w:val="clear" w:color="auto" w:fill="FFFFFF" w:themeFill="background1"/>
        <w:spacing w:before="0" w:beforeAutospacing="0" w:after="0" w:afterAutospacing="0"/>
        <w:ind w:firstLine="720"/>
        <w:jc w:val="both"/>
        <w:rPr>
          <w:color w:val="000000" w:themeColor="text1"/>
          <w:sz w:val="28"/>
          <w:szCs w:val="28"/>
          <w:bdr w:val="none" w:sz="0" w:space="0" w:color="auto" w:frame="1"/>
        </w:rPr>
      </w:pPr>
      <w:r>
        <w:rPr>
          <w:color w:val="000000" w:themeColor="text1"/>
          <w:sz w:val="28"/>
          <w:szCs w:val="28"/>
          <w:bdr w:val="none" w:sz="0" w:space="0" w:color="auto" w:frame="1"/>
        </w:rPr>
        <w:t xml:space="preserve">13. </w:t>
      </w:r>
      <w:r w:rsidRPr="00BD0035">
        <w:rPr>
          <w:color w:val="000000" w:themeColor="text1"/>
          <w:sz w:val="28"/>
          <w:szCs w:val="28"/>
        </w:rPr>
        <w:t xml:space="preserve">Lūdzam precizēt </w:t>
      </w:r>
      <w:r>
        <w:rPr>
          <w:color w:val="000000" w:themeColor="text1"/>
          <w:sz w:val="28"/>
          <w:szCs w:val="28"/>
        </w:rPr>
        <w:t>p</w:t>
      </w:r>
      <w:r w:rsidRPr="00BD0035">
        <w:rPr>
          <w:color w:val="000000" w:themeColor="text1"/>
          <w:sz w:val="28"/>
          <w:szCs w:val="28"/>
        </w:rPr>
        <w:t xml:space="preserve">lāna projekta </w:t>
      </w:r>
      <w:r>
        <w:rPr>
          <w:color w:val="000000" w:themeColor="text1"/>
          <w:sz w:val="28"/>
          <w:szCs w:val="28"/>
        </w:rPr>
        <w:t>t</w:t>
      </w:r>
      <w:r w:rsidRPr="00BD0035">
        <w:rPr>
          <w:color w:val="000000" w:themeColor="text1"/>
          <w:sz w:val="28"/>
          <w:szCs w:val="28"/>
        </w:rPr>
        <w:t>abul</w:t>
      </w:r>
      <w:r w:rsidRPr="4D2CC3B7">
        <w:rPr>
          <w:color w:val="000000" w:themeColor="text1"/>
          <w:sz w:val="28"/>
          <w:szCs w:val="28"/>
        </w:rPr>
        <w:t>as</w:t>
      </w:r>
      <w:r w:rsidRPr="00BD0035">
        <w:rPr>
          <w:color w:val="000000" w:themeColor="text1"/>
          <w:sz w:val="28"/>
          <w:szCs w:val="28"/>
        </w:rPr>
        <w:t xml:space="preserve"> Nr. 18. </w:t>
      </w:r>
      <w:r w:rsidRPr="4D2CC3B7">
        <w:rPr>
          <w:i/>
          <w:iCs/>
          <w:color w:val="000000" w:themeColor="text1"/>
          <w:sz w:val="28"/>
          <w:szCs w:val="28"/>
        </w:rPr>
        <w:t>“Ceļu satiksmes drošības plāna 2021.-2027.gadam rīcības virziena “Drošs ceļu satiksmes dalībnieks””</w:t>
      </w:r>
      <w:r w:rsidRPr="00BD0035">
        <w:rPr>
          <w:color w:val="000000" w:themeColor="text1"/>
          <w:sz w:val="28"/>
          <w:szCs w:val="28"/>
        </w:rPr>
        <w:t xml:space="preserve"> pasākum</w:t>
      </w:r>
      <w:r w:rsidRPr="4D2CC3B7">
        <w:rPr>
          <w:color w:val="000000" w:themeColor="text1"/>
          <w:sz w:val="28"/>
          <w:szCs w:val="28"/>
        </w:rPr>
        <w:t>u</w:t>
      </w:r>
      <w:r w:rsidRPr="00BD0035">
        <w:rPr>
          <w:color w:val="000000" w:themeColor="text1"/>
          <w:sz w:val="28"/>
          <w:szCs w:val="28"/>
        </w:rPr>
        <w:t xml:space="preserve"> Nr.7 </w:t>
      </w:r>
      <w:r w:rsidRPr="4D2CC3B7">
        <w:rPr>
          <w:i/>
          <w:iCs/>
          <w:color w:val="000000" w:themeColor="text1"/>
          <w:sz w:val="28"/>
          <w:szCs w:val="28"/>
        </w:rPr>
        <w:t>“Nodrošināt vienotu ceļu satiksmes negadījumos smagi ievainoto personu statistikas datu uzskaiti atbilstoši MAIS3+ prasībām”</w:t>
      </w:r>
      <w:r w:rsidRPr="00874512">
        <w:rPr>
          <w:color w:val="000000" w:themeColor="text1"/>
          <w:sz w:val="28"/>
          <w:szCs w:val="28"/>
        </w:rPr>
        <w:t xml:space="preserve">, </w:t>
      </w:r>
      <w:r w:rsidRPr="00BD0035">
        <w:rPr>
          <w:color w:val="000000" w:themeColor="text1"/>
          <w:sz w:val="28"/>
          <w:szCs w:val="28"/>
        </w:rPr>
        <w:t xml:space="preserve">izsakot darbības rezultātu šādā redakcijā:  </w:t>
      </w:r>
      <w:r w:rsidRPr="4D2CC3B7">
        <w:rPr>
          <w:i/>
          <w:iCs/>
          <w:color w:val="000000" w:themeColor="text1"/>
          <w:sz w:val="28"/>
          <w:szCs w:val="28"/>
        </w:rPr>
        <w:t>“</w:t>
      </w:r>
      <w:r w:rsidRPr="4D2CC3B7">
        <w:rPr>
          <w:i/>
          <w:iCs/>
          <w:color w:val="000000" w:themeColor="text1"/>
          <w:sz w:val="28"/>
          <w:szCs w:val="28"/>
          <w:bdr w:val="none" w:sz="0" w:space="0" w:color="auto" w:frame="1"/>
        </w:rPr>
        <w:t xml:space="preserve">Pieejami ES salīdzinoši un ticami statistikas dati par ceļu satiksmes negadījumos ievainotām personām – to traumu smagumu un veidu. Ieviesta sistēma, kurā </w:t>
      </w:r>
      <w:r w:rsidRPr="4D2CC3B7">
        <w:rPr>
          <w:i/>
          <w:iCs/>
          <w:color w:val="000000" w:themeColor="text1"/>
          <w:sz w:val="28"/>
          <w:szCs w:val="28"/>
          <w:bdr w:val="none" w:sz="0" w:space="0" w:color="auto" w:frame="1"/>
        </w:rPr>
        <w:t>CSNg</w:t>
      </w:r>
      <w:r w:rsidRPr="4D2CC3B7">
        <w:rPr>
          <w:i/>
          <w:iCs/>
          <w:color w:val="000000" w:themeColor="text1"/>
          <w:sz w:val="28"/>
          <w:szCs w:val="28"/>
          <w:bdr w:val="none" w:sz="0" w:space="0" w:color="auto" w:frame="1"/>
        </w:rPr>
        <w:t xml:space="preserve"> gūto traumu smagumu nosaka ārstniecības iestādē reģistrēto datu pārveide atbilstoši MAIS3+ klasifikatoram”.</w:t>
      </w:r>
    </w:p>
    <w:p w:rsidR="007167E8" w:rsidP="00D21A2C" w14:paraId="243C5F3E" w14:textId="77777777">
      <w:pPr>
        <w:spacing w:after="0" w:line="240" w:lineRule="auto"/>
        <w:ind w:firstLine="720"/>
        <w:jc w:val="both"/>
        <w:rPr>
          <w:rFonts w:ascii="Times New Roman" w:hAnsi="Times New Roman"/>
          <w:sz w:val="28"/>
          <w:szCs w:val="28"/>
        </w:rPr>
      </w:pPr>
      <w:r w:rsidRPr="4D2CC3B7">
        <w:rPr>
          <w:rFonts w:ascii="Times New Roman" w:hAnsi="Times New Roman"/>
          <w:sz w:val="28"/>
          <w:szCs w:val="28"/>
        </w:rPr>
        <w:t>14. Plāna projekta sadaļas</w:t>
      </w:r>
      <w:r w:rsidRPr="4D2CC3B7">
        <w:rPr>
          <w:rFonts w:ascii="Times New Roman" w:hAnsi="Times New Roman"/>
          <w:i/>
          <w:iCs/>
          <w:sz w:val="28"/>
          <w:szCs w:val="28"/>
        </w:rPr>
        <w:t xml:space="preserve"> “3. Plāna mērķis un rīcības virzieni”</w:t>
      </w:r>
      <w:r w:rsidRPr="4D2CC3B7">
        <w:rPr>
          <w:rFonts w:ascii="Times New Roman" w:hAnsi="Times New Roman"/>
          <w:sz w:val="28"/>
          <w:szCs w:val="28"/>
        </w:rPr>
        <w:t xml:space="preserve"> </w:t>
      </w:r>
      <w:r w:rsidRPr="4D2CC3B7">
        <w:rPr>
          <w:rFonts w:ascii="Times New Roman" w:hAnsi="Times New Roman"/>
          <w:sz w:val="28"/>
          <w:szCs w:val="28"/>
        </w:rPr>
        <w:t>apakšsadaļā</w:t>
      </w:r>
      <w:r w:rsidRPr="4D2CC3B7">
        <w:rPr>
          <w:rFonts w:ascii="Times New Roman" w:hAnsi="Times New Roman"/>
          <w:sz w:val="28"/>
          <w:szCs w:val="28"/>
        </w:rPr>
        <w:t xml:space="preserve"> </w:t>
      </w:r>
      <w:r w:rsidRPr="4D2CC3B7">
        <w:rPr>
          <w:rFonts w:ascii="Times New Roman" w:hAnsi="Times New Roman"/>
          <w:i/>
          <w:iCs/>
          <w:sz w:val="28"/>
          <w:szCs w:val="28"/>
        </w:rPr>
        <w:t>“Droša vide”</w:t>
      </w:r>
      <w:r w:rsidRPr="4D2CC3B7">
        <w:rPr>
          <w:rFonts w:ascii="Times New Roman" w:hAnsi="Times New Roman"/>
          <w:sz w:val="28"/>
          <w:szCs w:val="28"/>
        </w:rPr>
        <w:t xml:space="preserve"> precizēt apgalvojumu </w:t>
      </w:r>
      <w:r w:rsidRPr="4D2CC3B7">
        <w:rPr>
          <w:rFonts w:ascii="Times New Roman" w:hAnsi="Times New Roman"/>
          <w:i/>
          <w:iCs/>
          <w:sz w:val="28"/>
          <w:szCs w:val="28"/>
        </w:rPr>
        <w:t>“</w:t>
      </w:r>
      <w:r w:rsidRPr="4D2CC3B7">
        <w:rPr>
          <w:rFonts w:ascii="Times New Roman" w:hAnsi="Times New Roman"/>
          <w:i/>
          <w:iCs/>
          <w:sz w:val="28"/>
          <w:szCs w:val="28"/>
          <w:lang w:eastAsia="lv-LV"/>
        </w:rPr>
        <w:t xml:space="preserve">Tāpat svarīga loma ir arī ceļa tipam: ātrgaitas ceļi ar atdalītām brauktuvēm statistiski ir visdrošākie, savukārt vislielākais .......mēdz būt ceļiem bez atdalītām brauktuvēm (divu brauktuvju ceļi)”, </w:t>
      </w:r>
      <w:r w:rsidRPr="00692D1A">
        <w:rPr>
          <w:rFonts w:ascii="Times New Roman" w:hAnsi="Times New Roman"/>
          <w:sz w:val="28"/>
          <w:szCs w:val="28"/>
          <w:lang w:eastAsia="lv-LV"/>
        </w:rPr>
        <w:t xml:space="preserve">papildinot </w:t>
      </w:r>
      <w:r w:rsidRPr="4D2CC3B7">
        <w:rPr>
          <w:rFonts w:ascii="Times New Roman" w:hAnsi="Times New Roman"/>
          <w:sz w:val="28"/>
          <w:szCs w:val="28"/>
          <w:lang w:eastAsia="lv-LV"/>
        </w:rPr>
        <w:t xml:space="preserve">to </w:t>
      </w:r>
      <w:r w:rsidRPr="00692D1A">
        <w:rPr>
          <w:rFonts w:ascii="Times New Roman" w:hAnsi="Times New Roman"/>
          <w:sz w:val="28"/>
          <w:szCs w:val="28"/>
          <w:lang w:eastAsia="lv-LV"/>
        </w:rPr>
        <w:t>ar iztrūkstošo informāciju</w:t>
      </w:r>
      <w:r w:rsidRPr="4D2CC3B7">
        <w:rPr>
          <w:rFonts w:ascii="Times New Roman" w:hAnsi="Times New Roman"/>
          <w:i/>
          <w:iCs/>
          <w:sz w:val="28"/>
          <w:szCs w:val="28"/>
          <w:lang w:eastAsia="lv-LV"/>
        </w:rPr>
        <w:t xml:space="preserve">. </w:t>
      </w:r>
    </w:p>
    <w:p w:rsidR="007167E8" w:rsidP="00D21A2C" w14:paraId="3B1E83FF" w14:textId="77777777">
      <w:pPr>
        <w:spacing w:after="0" w:line="240" w:lineRule="auto"/>
        <w:ind w:firstLine="720"/>
        <w:jc w:val="both"/>
        <w:rPr>
          <w:rFonts w:ascii="Times New Roman" w:hAnsi="Times New Roman"/>
          <w:sz w:val="28"/>
          <w:szCs w:val="28"/>
        </w:rPr>
      </w:pPr>
    </w:p>
    <w:p w:rsidR="007167E8" w:rsidP="00D21A2C" w14:paraId="1CBAA980" w14:textId="77777777">
      <w:pPr>
        <w:spacing w:after="0" w:line="240" w:lineRule="auto"/>
        <w:ind w:firstLine="720"/>
        <w:jc w:val="both"/>
        <w:rPr>
          <w:rFonts w:ascii="Times New Roman" w:hAnsi="Times New Roman"/>
          <w:sz w:val="28"/>
          <w:szCs w:val="28"/>
        </w:rPr>
      </w:pPr>
      <w:r>
        <w:rPr>
          <w:rFonts w:ascii="Times New Roman" w:hAnsi="Times New Roman"/>
          <w:sz w:val="28"/>
          <w:szCs w:val="28"/>
        </w:rPr>
        <w:t xml:space="preserve">Vienlaikus izsakām šādus </w:t>
      </w:r>
      <w:r w:rsidRPr="00367F24">
        <w:rPr>
          <w:rFonts w:ascii="Times New Roman" w:hAnsi="Times New Roman"/>
          <w:sz w:val="28"/>
          <w:szCs w:val="28"/>
          <w:u w:val="single"/>
        </w:rPr>
        <w:t>priekšlikumus</w:t>
      </w:r>
      <w:r>
        <w:rPr>
          <w:rFonts w:ascii="Times New Roman" w:hAnsi="Times New Roman"/>
          <w:sz w:val="28"/>
          <w:szCs w:val="28"/>
        </w:rPr>
        <w:t>:</w:t>
      </w:r>
    </w:p>
    <w:p w:rsidR="007167E8" w:rsidP="00D21A2C" w14:paraId="40056180" w14:textId="77777777">
      <w:pPr>
        <w:pStyle w:val="ListParagraph"/>
        <w:numPr>
          <w:ilvl w:val="0"/>
          <w:numId w:val="1"/>
        </w:numPr>
        <w:spacing w:after="0" w:line="240" w:lineRule="auto"/>
        <w:jc w:val="both"/>
        <w:rPr>
          <w:rFonts w:ascii="Times New Roman" w:hAnsi="Times New Roman"/>
          <w:sz w:val="28"/>
          <w:szCs w:val="28"/>
        </w:rPr>
      </w:pPr>
      <w:r>
        <w:rPr>
          <w:rFonts w:ascii="Times New Roman" w:hAnsi="Times New Roman"/>
          <w:sz w:val="28"/>
          <w:szCs w:val="28"/>
        </w:rPr>
        <w:t>Plāna projekta 50.lpp norādīti būtiskākie faktori un augstāk prioritārie</w:t>
      </w:r>
    </w:p>
    <w:p w:rsidR="007167E8" w:rsidRPr="0090228B" w:rsidP="00D21A2C" w14:paraId="297A48B6" w14:textId="77777777">
      <w:pPr>
        <w:spacing w:after="0" w:line="240" w:lineRule="auto"/>
        <w:jc w:val="both"/>
        <w:rPr>
          <w:rFonts w:ascii="Times New Roman" w:hAnsi="Times New Roman"/>
          <w:sz w:val="28"/>
          <w:szCs w:val="28"/>
        </w:rPr>
      </w:pPr>
      <w:r w:rsidRPr="4D2CC3B7">
        <w:rPr>
          <w:rFonts w:ascii="Times New Roman" w:hAnsi="Times New Roman"/>
          <w:sz w:val="28"/>
          <w:szCs w:val="28"/>
        </w:rPr>
        <w:t>jautājumi politikas plānotājiem un ieviesējiem ceļu infrastruktūras jomā, kuriem turpmāk jāpievērš plašāka uzmanība politikas plānošanā, ceļu projektēšanā, standartos un jaunu pasākumu ieviešanā. Ņemot vērā iepriekš izteikto iebildumu</w:t>
      </w:r>
      <w:r>
        <w:rPr>
          <w:rFonts w:ascii="Times New Roman" w:hAnsi="Times New Roman"/>
          <w:sz w:val="28"/>
          <w:szCs w:val="28"/>
        </w:rPr>
        <w:t xml:space="preserve"> Nr.10</w:t>
      </w:r>
      <w:r w:rsidRPr="4D2CC3B7">
        <w:rPr>
          <w:rFonts w:ascii="Times New Roman" w:hAnsi="Times New Roman"/>
          <w:sz w:val="28"/>
          <w:szCs w:val="28"/>
        </w:rPr>
        <w:t xml:space="preserve">, lūdzam izvērtēt un kā prioritāti noteikt arī tādu pasākumu īstenošanu, kuri paredz uzlabotu infrastruktūru ap </w:t>
      </w:r>
      <w:r>
        <w:rPr>
          <w:rFonts w:ascii="Times New Roman" w:hAnsi="Times New Roman"/>
          <w:sz w:val="28"/>
          <w:szCs w:val="28"/>
        </w:rPr>
        <w:t>izglītības iestādēm.</w:t>
      </w:r>
    </w:p>
    <w:p w:rsidR="007167E8" w:rsidP="00D21A2C" w14:paraId="53444675" w14:textId="77777777">
      <w:pPr>
        <w:spacing w:after="0" w:line="240" w:lineRule="auto"/>
        <w:ind w:firstLine="720"/>
        <w:jc w:val="both"/>
        <w:rPr>
          <w:rFonts w:ascii="Times New Roman" w:hAnsi="Times New Roman"/>
          <w:sz w:val="28"/>
          <w:szCs w:val="28"/>
        </w:rPr>
      </w:pPr>
      <w:r>
        <w:rPr>
          <w:rFonts w:ascii="Times New Roman" w:hAnsi="Times New Roman"/>
          <w:sz w:val="28"/>
          <w:szCs w:val="28"/>
        </w:rPr>
        <w:t xml:space="preserve">2. </w:t>
      </w:r>
      <w:r w:rsidRPr="4D2CC3B7">
        <w:rPr>
          <w:rFonts w:ascii="Times New Roman" w:hAnsi="Times New Roman"/>
          <w:sz w:val="28"/>
          <w:szCs w:val="28"/>
        </w:rPr>
        <w:t xml:space="preserve">Ņemot vērā </w:t>
      </w:r>
      <w:r w:rsidRPr="4D2CC3B7">
        <w:rPr>
          <w:rFonts w:ascii="Times New Roman" w:hAnsi="Times New Roman"/>
          <w:sz w:val="28"/>
          <w:szCs w:val="28"/>
        </w:rPr>
        <w:t>elektroskrejriteņu</w:t>
      </w:r>
      <w:r w:rsidRPr="4D2CC3B7">
        <w:rPr>
          <w:rFonts w:ascii="Times New Roman" w:hAnsi="Times New Roman"/>
          <w:sz w:val="28"/>
          <w:szCs w:val="28"/>
        </w:rPr>
        <w:t xml:space="preserve"> izmantošanas skaita pieaugumu, lūdzam </w:t>
      </w:r>
      <w:r>
        <w:rPr>
          <w:rFonts w:ascii="Times New Roman" w:hAnsi="Times New Roman"/>
          <w:sz w:val="28"/>
          <w:szCs w:val="28"/>
        </w:rPr>
        <w:t>p</w:t>
      </w:r>
      <w:r w:rsidRPr="006314F1">
        <w:rPr>
          <w:rFonts w:ascii="Times New Roman" w:hAnsi="Times New Roman"/>
          <w:sz w:val="28"/>
          <w:szCs w:val="28"/>
        </w:rPr>
        <w:t xml:space="preserve">lāna projekta sadaļā </w:t>
      </w:r>
      <w:r w:rsidRPr="009B2B6B">
        <w:rPr>
          <w:rFonts w:ascii="Times New Roman" w:hAnsi="Times New Roman"/>
          <w:i/>
          <w:iCs/>
          <w:sz w:val="28"/>
          <w:szCs w:val="28"/>
        </w:rPr>
        <w:t xml:space="preserve">“2.2. </w:t>
      </w:r>
      <w:r w:rsidRPr="009B2B6B">
        <w:rPr>
          <w:rFonts w:ascii="Times New Roman" w:hAnsi="Times New Roman"/>
          <w:i/>
          <w:iCs/>
          <w:sz w:val="28"/>
          <w:szCs w:val="28"/>
        </w:rPr>
        <w:t>Mazaizsargāto</w:t>
      </w:r>
      <w:r w:rsidRPr="009B2B6B">
        <w:rPr>
          <w:rFonts w:ascii="Times New Roman" w:hAnsi="Times New Roman"/>
          <w:i/>
          <w:iCs/>
          <w:sz w:val="28"/>
          <w:szCs w:val="28"/>
        </w:rPr>
        <w:t xml:space="preserve"> ceļu satiksmes dalībnieku drošība”</w:t>
      </w:r>
      <w:r w:rsidRPr="00E12B62">
        <w:rPr>
          <w:rFonts w:ascii="Times New Roman" w:eastAsia="Times New Roman" w:hAnsi="Times New Roman"/>
          <w:color w:val="000000"/>
          <w:sz w:val="28"/>
          <w:szCs w:val="28"/>
          <w:lang w:eastAsia="lv-LV"/>
        </w:rPr>
        <w:t xml:space="preserve"> </w:t>
      </w:r>
      <w:r w:rsidRPr="006314F1">
        <w:rPr>
          <w:rFonts w:ascii="Times New Roman" w:hAnsi="Times New Roman"/>
          <w:sz w:val="28"/>
          <w:szCs w:val="28"/>
        </w:rPr>
        <w:t xml:space="preserve">pie definējuma par ceļu satiksmes dalībniekiem, kuri tiek definēti kā </w:t>
      </w:r>
      <w:r w:rsidRPr="006314F1">
        <w:rPr>
          <w:rFonts w:ascii="Times New Roman" w:hAnsi="Times New Roman"/>
          <w:sz w:val="28"/>
          <w:szCs w:val="28"/>
        </w:rPr>
        <w:t>mazaizsargātie</w:t>
      </w:r>
      <w:r w:rsidRPr="006314F1">
        <w:rPr>
          <w:rFonts w:ascii="Times New Roman" w:hAnsi="Times New Roman"/>
          <w:sz w:val="28"/>
          <w:szCs w:val="28"/>
        </w:rPr>
        <w:t>, papildus gājējiem un velosipēdistiem minēt arī skrejriteņu lietotājus</w:t>
      </w:r>
      <w:r>
        <w:rPr>
          <w:rFonts w:ascii="Times New Roman" w:hAnsi="Times New Roman"/>
          <w:sz w:val="28"/>
          <w:szCs w:val="28"/>
        </w:rPr>
        <w:t>.</w:t>
      </w:r>
      <w:r w:rsidRPr="006314F1">
        <w:rPr>
          <w:rFonts w:ascii="Times New Roman" w:hAnsi="Times New Roman"/>
          <w:sz w:val="28"/>
          <w:szCs w:val="28"/>
        </w:rPr>
        <w:t xml:space="preserve"> </w:t>
      </w:r>
    </w:p>
    <w:p w:rsidR="007167E8" w:rsidRPr="00874512" w:rsidP="00D21A2C" w14:paraId="7D4FD642" w14:textId="77777777">
      <w:pPr>
        <w:spacing w:after="0" w:line="240" w:lineRule="auto"/>
        <w:ind w:firstLine="720"/>
        <w:jc w:val="both"/>
        <w:rPr>
          <w:rFonts w:ascii="Times New Roman" w:hAnsi="Times New Roman" w:eastAsiaTheme="minorEastAsia"/>
          <w:sz w:val="28"/>
          <w:szCs w:val="28"/>
          <w:lang w:eastAsia="lv-LV"/>
        </w:rPr>
      </w:pPr>
      <w:r w:rsidRPr="4D2CC3B7">
        <w:rPr>
          <w:rFonts w:ascii="Times New Roman" w:hAnsi="Times New Roman"/>
          <w:sz w:val="28"/>
          <w:szCs w:val="28"/>
        </w:rPr>
        <w:t xml:space="preserve">3. Plāna projekta sadaļā </w:t>
      </w:r>
      <w:r w:rsidRPr="4D2CC3B7">
        <w:rPr>
          <w:rFonts w:ascii="Times New Roman" w:hAnsi="Times New Roman"/>
          <w:i/>
          <w:iCs/>
          <w:sz w:val="28"/>
          <w:szCs w:val="28"/>
        </w:rPr>
        <w:t>“2.10.4.</w:t>
      </w:r>
      <w:r w:rsidRPr="4D2CC3B7">
        <w:rPr>
          <w:rFonts w:ascii="Times New Roman" w:hAnsi="Times New Roman"/>
          <w:sz w:val="28"/>
          <w:szCs w:val="28"/>
        </w:rPr>
        <w:t xml:space="preserve"> </w:t>
      </w:r>
      <w:r w:rsidRPr="4D2CC3B7">
        <w:rPr>
          <w:rFonts w:ascii="Times New Roman" w:hAnsi="Times New Roman"/>
          <w:i/>
          <w:iCs/>
          <w:sz w:val="28"/>
          <w:szCs w:val="28"/>
        </w:rPr>
        <w:t>Drošs satiksmes dalībnieks”</w:t>
      </w:r>
      <w:r w:rsidRPr="4D2CC3B7">
        <w:rPr>
          <w:rFonts w:ascii="Times New Roman" w:hAnsi="Times New Roman"/>
          <w:sz w:val="28"/>
          <w:szCs w:val="28"/>
        </w:rPr>
        <w:t xml:space="preserve">  minēts, ka </w:t>
      </w:r>
      <w:r w:rsidRPr="4D2CC3B7">
        <w:rPr>
          <w:rFonts w:ascii="Times New Roman" w:hAnsi="Times New Roman"/>
          <w:i/>
          <w:iCs/>
          <w:sz w:val="28"/>
          <w:szCs w:val="28"/>
        </w:rPr>
        <w:t>“Ceļu satiksmes drošības plānā 2017.-2020.gadam”</w:t>
      </w:r>
      <w:r w:rsidRPr="4D2CC3B7">
        <w:rPr>
          <w:rFonts w:ascii="Times New Roman" w:hAnsi="Times New Roman"/>
          <w:sz w:val="28"/>
          <w:szCs w:val="28"/>
        </w:rPr>
        <w:t xml:space="preserve"> nav ietverti atsevišķi pasākumi </w:t>
      </w:r>
      <w:r w:rsidRPr="4D2CC3B7">
        <w:rPr>
          <w:rFonts w:ascii="Times New Roman" w:hAnsi="Times New Roman"/>
          <w:sz w:val="28"/>
          <w:szCs w:val="28"/>
        </w:rPr>
        <w:t>elektroskrejriteņu</w:t>
      </w:r>
      <w:r w:rsidRPr="4D2CC3B7">
        <w:rPr>
          <w:rFonts w:ascii="Times New Roman" w:hAnsi="Times New Roman"/>
          <w:sz w:val="28"/>
          <w:szCs w:val="28"/>
        </w:rPr>
        <w:t xml:space="preserve"> vadītājiem un, ņemot vērā šī pārvietošanās veida </w:t>
      </w:r>
      <w:r w:rsidRPr="4D2CC3B7">
        <w:rPr>
          <w:rFonts w:ascii="Times New Roman" w:hAnsi="Times New Roman"/>
          <w:sz w:val="28"/>
          <w:szCs w:val="28"/>
        </w:rPr>
        <w:t xml:space="preserve">popularitātes pieaugumu un specifiku, tiek rekomendēts izstrādāt izmaiņas normatīvajos aktos un veikt informatīvās, skaidrojošās akcijas. Tomēr specifiski  pasākumi nav iekļauti nākamajā plānošanas periodā. Iespējams, tie plānoti zem kāda no pasākumiem, bet, ņemot vērā </w:t>
      </w:r>
      <w:r w:rsidRPr="4D2CC3B7">
        <w:rPr>
          <w:rFonts w:ascii="Times New Roman" w:hAnsi="Times New Roman"/>
          <w:sz w:val="28"/>
          <w:szCs w:val="28"/>
        </w:rPr>
        <w:t>CSNg</w:t>
      </w:r>
      <w:r w:rsidRPr="4D2CC3B7">
        <w:rPr>
          <w:rFonts w:ascii="Times New Roman" w:hAnsi="Times New Roman"/>
          <w:sz w:val="28"/>
          <w:szCs w:val="28"/>
        </w:rPr>
        <w:t xml:space="preserve"> negadījumu skaitu šiem satiksmes dalībniekiem, lūdzam precizēt plāna projekta tabulu Nr. 18. “</w:t>
      </w:r>
      <w:r w:rsidRPr="4D2CC3B7">
        <w:rPr>
          <w:rFonts w:ascii="Times New Roman" w:hAnsi="Times New Roman"/>
          <w:i/>
          <w:iCs/>
          <w:sz w:val="28"/>
          <w:szCs w:val="28"/>
        </w:rPr>
        <w:t>Ceļu satiksmes drošības plāna 2021.-2027.gadam rīcības virziena “Drošs ceļu satiksmes dalībnieks””</w:t>
      </w:r>
      <w:r w:rsidRPr="4D2CC3B7">
        <w:rPr>
          <w:rFonts w:ascii="Times New Roman" w:hAnsi="Times New Roman"/>
          <w:sz w:val="28"/>
          <w:szCs w:val="28"/>
        </w:rPr>
        <w:t xml:space="preserve"> pasākuma Nr.3  kolonnu </w:t>
      </w:r>
      <w:r w:rsidRPr="4D2CC3B7">
        <w:rPr>
          <w:rFonts w:ascii="Times New Roman" w:hAnsi="Times New Roman"/>
          <w:i/>
          <w:iCs/>
          <w:sz w:val="28"/>
          <w:szCs w:val="28"/>
        </w:rPr>
        <w:t>“darbības rezultāts”</w:t>
      </w:r>
      <w:r w:rsidRPr="4D2CC3B7">
        <w:rPr>
          <w:rFonts w:ascii="Times New Roman" w:hAnsi="Times New Roman"/>
          <w:sz w:val="28"/>
          <w:szCs w:val="28"/>
        </w:rPr>
        <w:t xml:space="preserve"> ar rezultātu, kas paredz izglītošanas pasākumus tieši šiem satiksmes dalībniekiem. Lūdzam izvērtēt, vai tabulā Nr.18 par šo tēmu var papildināt arī pasākumu Nr.4.</w:t>
      </w:r>
    </w:p>
    <w:p w:rsidR="00EA1868" w:rsidP="00962685" w14:paraId="670483C1" w14:textId="77777777">
      <w:pPr>
        <w:spacing w:after="0" w:line="240" w:lineRule="auto"/>
        <w:ind w:firstLine="720"/>
        <w:rPr>
          <w:rFonts w:ascii="Times New Roman" w:hAnsi="Times New Roman"/>
          <w:sz w:val="28"/>
          <w:szCs w:val="28"/>
        </w:rPr>
      </w:pPr>
    </w:p>
    <w:p w:rsidR="006541D3" w:rsidRPr="005A3EEC" w:rsidP="00D21A2C" w14:paraId="4C774156" w14:textId="77777777">
      <w:pPr>
        <w:tabs>
          <w:tab w:val="center" w:pos="4678"/>
          <w:tab w:val="right" w:pos="9072"/>
        </w:tabs>
        <w:spacing w:after="0" w:line="240" w:lineRule="auto"/>
        <w:rPr>
          <w:rFonts w:ascii="Times New Roman" w:hAnsi="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686"/>
        <w:gridCol w:w="1134"/>
        <w:gridCol w:w="4251"/>
      </w:tblGrid>
      <w:tr w14:paraId="1F678262" w14:textId="77777777" w:rsidTr="00F24F7D">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3686" w:type="dxa"/>
          </w:tcPr>
          <w:p w:rsidR="00BE191A" w:rsidRPr="005A3EEC" w:rsidP="0041608F" w14:paraId="16125EA8" w14:textId="175726E4">
            <w:pPr>
              <w:pStyle w:val="pamattekststabul"/>
              <w:tabs>
                <w:tab w:val="left" w:pos="3969"/>
                <w:tab w:val="left" w:pos="6379"/>
              </w:tabs>
              <w:rPr>
                <w:rFonts w:eastAsia="Calibri"/>
                <w:sz w:val="28"/>
                <w:szCs w:val="28"/>
                <w:lang w:val="lv-LV"/>
              </w:rPr>
            </w:pPr>
            <w:r w:rsidRPr="005A3EEC">
              <w:rPr>
                <w:rFonts w:eastAsia="Calibri"/>
                <w:noProof/>
                <w:sz w:val="28"/>
                <w:szCs w:val="28"/>
                <w:lang w:val="lv-LV"/>
              </w:rPr>
              <w:t>Valsts sekretāra vietniece</w:t>
            </w:r>
            <w:r>
              <w:rPr>
                <w:rFonts w:eastAsia="Calibri"/>
                <w:noProof/>
                <w:sz w:val="28"/>
                <w:szCs w:val="28"/>
                <w:lang w:val="lv-LV"/>
              </w:rPr>
              <w:t>s</w:t>
            </w:r>
            <w:r w:rsidRPr="005A3EEC">
              <w:rPr>
                <w:rFonts w:eastAsia="Calibri"/>
                <w:noProof/>
                <w:sz w:val="28"/>
                <w:szCs w:val="28"/>
                <w:lang w:val="lv-LV"/>
              </w:rPr>
              <w:t xml:space="preserve"> veselības politikas jautājumos</w:t>
            </w:r>
            <w:r>
              <w:rPr>
                <w:rFonts w:eastAsia="Calibri"/>
                <w:noProof/>
                <w:sz w:val="28"/>
                <w:szCs w:val="28"/>
                <w:lang w:val="lv-LV"/>
              </w:rPr>
              <w:t xml:space="preserve"> p.i.</w:t>
            </w:r>
          </w:p>
        </w:tc>
        <w:tc>
          <w:tcPr>
            <w:tcW w:w="1134" w:type="dxa"/>
            <w:vAlign w:val="center"/>
          </w:tcPr>
          <w:p w:rsidR="00BE191A" w:rsidRPr="005A3EEC" w:rsidP="0041608F" w14:paraId="59C60169" w14:textId="77777777">
            <w:pPr>
              <w:pStyle w:val="pamattekststabul"/>
              <w:tabs>
                <w:tab w:val="left" w:pos="3969"/>
                <w:tab w:val="left" w:pos="6379"/>
              </w:tabs>
              <w:jc w:val="center"/>
              <w:rPr>
                <w:rFonts w:eastAsia="Calibri"/>
                <w:sz w:val="28"/>
                <w:szCs w:val="28"/>
                <w:lang w:val="lv-LV"/>
              </w:rPr>
            </w:pPr>
            <w:r w:rsidRPr="005A3EEC">
              <w:rPr>
                <w:sz w:val="20"/>
                <w:szCs w:val="20"/>
                <w:lang w:val="lv-LV"/>
              </w:rPr>
              <w:t>(paraksts*)</w:t>
            </w:r>
          </w:p>
        </w:tc>
        <w:tc>
          <w:tcPr>
            <w:tcW w:w="4251" w:type="dxa"/>
          </w:tcPr>
          <w:p w:rsidR="00BE191A" w:rsidRPr="005A3EEC" w:rsidP="0041608F" w14:paraId="1C3103B2" w14:textId="77777777">
            <w:pPr>
              <w:pStyle w:val="pamattekststabul"/>
              <w:tabs>
                <w:tab w:val="left" w:pos="3969"/>
                <w:tab w:val="left" w:pos="6379"/>
              </w:tabs>
              <w:jc w:val="right"/>
              <w:rPr>
                <w:rFonts w:eastAsia="Calibri"/>
                <w:sz w:val="28"/>
                <w:szCs w:val="28"/>
                <w:lang w:val="lv-LV"/>
              </w:rPr>
            </w:pPr>
            <w:r w:rsidRPr="005A3EEC">
              <w:rPr>
                <w:rFonts w:eastAsia="Calibri"/>
                <w:noProof/>
                <w:sz w:val="28"/>
                <w:szCs w:val="28"/>
                <w:lang w:val="lv-LV"/>
              </w:rPr>
              <w:t>Anita Jurševica</w:t>
            </w:r>
          </w:p>
        </w:tc>
      </w:tr>
    </w:tbl>
    <w:p w:rsidR="00BE191A" w:rsidRPr="005A3EEC" w:rsidP="00BE191A" w14:paraId="19A9ADB9" w14:textId="77777777">
      <w:pPr>
        <w:spacing w:after="0"/>
        <w:rPr>
          <w:rFonts w:ascii="Times New Roman" w:hAnsi="Times New Roman"/>
          <w:sz w:val="28"/>
          <w:szCs w:val="28"/>
        </w:rPr>
      </w:pPr>
    </w:p>
    <w:p w:rsidR="00BE191A" w:rsidP="00BE191A" w14:paraId="1D7A4071" w14:textId="42F85F54">
      <w:pPr>
        <w:spacing w:after="0"/>
        <w:rPr>
          <w:rFonts w:ascii="Times New Roman" w:hAnsi="Times New Roman"/>
          <w:sz w:val="28"/>
          <w:szCs w:val="28"/>
        </w:rPr>
      </w:pPr>
    </w:p>
    <w:p w:rsidR="002E78DE" w:rsidP="00BE191A" w14:paraId="4D6DEB90" w14:textId="0CF2C92F">
      <w:pPr>
        <w:spacing w:after="0"/>
        <w:rPr>
          <w:rFonts w:ascii="Times New Roman" w:hAnsi="Times New Roman"/>
          <w:sz w:val="28"/>
          <w:szCs w:val="28"/>
        </w:rPr>
      </w:pPr>
    </w:p>
    <w:p w:rsidR="002E78DE" w:rsidP="00BE191A" w14:paraId="591CC9B1" w14:textId="40727F4A">
      <w:pPr>
        <w:spacing w:after="0"/>
        <w:rPr>
          <w:rFonts w:ascii="Times New Roman" w:hAnsi="Times New Roman"/>
          <w:sz w:val="28"/>
          <w:szCs w:val="28"/>
        </w:rPr>
      </w:pPr>
    </w:p>
    <w:p w:rsidR="002E78DE" w:rsidRPr="005A3EEC" w:rsidP="00BE191A" w14:paraId="038A1A9F" w14:textId="77777777">
      <w:pPr>
        <w:spacing w:after="0"/>
        <w:rPr>
          <w:rFonts w:ascii="Times New Roman" w:hAnsi="Times New Roman"/>
          <w:sz w:val="28"/>
          <w:szCs w:val="28"/>
        </w:rPr>
      </w:pPr>
    </w:p>
    <w:p w:rsidR="007167E8" w:rsidRPr="0092476F" w:rsidP="007167E8" w14:paraId="59B340B8" w14:textId="77777777">
      <w:pPr>
        <w:spacing w:after="0" w:line="240" w:lineRule="auto"/>
        <w:jc w:val="both"/>
        <w:rPr>
          <w:rFonts w:ascii="Times New Roman" w:eastAsia="Times New Roman" w:hAnsi="Times New Roman"/>
        </w:rPr>
      </w:pPr>
      <w:r w:rsidRPr="0092476F">
        <w:rPr>
          <w:rFonts w:ascii="Times New Roman" w:eastAsia="Times New Roman" w:hAnsi="Times New Roman"/>
        </w:rPr>
        <w:t>Elēna Zviedre</w:t>
      </w:r>
    </w:p>
    <w:p w:rsidR="007167E8" w:rsidRPr="0092476F" w:rsidP="007167E8" w14:paraId="4CC6AFD4" w14:textId="77777777">
      <w:pPr>
        <w:spacing w:after="0" w:line="240" w:lineRule="auto"/>
        <w:jc w:val="both"/>
        <w:rPr>
          <w:rFonts w:ascii="Times New Roman" w:eastAsia="Times New Roman" w:hAnsi="Times New Roman"/>
        </w:rPr>
      </w:pPr>
      <w:r w:rsidRPr="0092476F">
        <w:rPr>
          <w:rFonts w:ascii="Times New Roman" w:eastAsia="Times New Roman" w:hAnsi="Times New Roman"/>
        </w:rPr>
        <w:t>Sabiedrības veselības departamenta</w:t>
      </w:r>
    </w:p>
    <w:p w:rsidR="007167E8" w:rsidRPr="0092476F" w:rsidP="007167E8" w14:paraId="7D5441D0" w14:textId="77777777">
      <w:pPr>
        <w:widowControl/>
        <w:shd w:val="clear" w:color="auto" w:fill="FFFFFF"/>
        <w:spacing w:after="0" w:line="240" w:lineRule="auto"/>
        <w:rPr>
          <w:rFonts w:ascii="Times New Roman" w:eastAsia="Times New Roman" w:hAnsi="Times New Roman"/>
          <w:color w:val="201F1E"/>
          <w:lang w:eastAsia="lv-LV"/>
        </w:rPr>
      </w:pPr>
      <w:r w:rsidRPr="0092476F">
        <w:rPr>
          <w:rFonts w:ascii="Times New Roman" w:eastAsia="Times New Roman" w:hAnsi="Times New Roman"/>
          <w:color w:val="000000"/>
          <w:bdr w:val="none" w:sz="0" w:space="0" w:color="auto" w:frame="1"/>
          <w:lang w:eastAsia="lv-LV"/>
        </w:rPr>
        <w:t>Veselības veicināšanas un atkarību profilakses nodaļas</w:t>
      </w:r>
    </w:p>
    <w:p w:rsidR="007167E8" w:rsidRPr="0092476F" w:rsidP="007167E8" w14:paraId="246DB4B0" w14:textId="77777777">
      <w:pPr>
        <w:widowControl/>
        <w:shd w:val="clear" w:color="auto" w:fill="FFFFFF"/>
        <w:spacing w:after="0" w:line="240" w:lineRule="auto"/>
        <w:rPr>
          <w:rFonts w:ascii="Times New Roman" w:eastAsia="Times New Roman" w:hAnsi="Times New Roman"/>
          <w:color w:val="201F1E"/>
          <w:lang w:eastAsia="lv-LV"/>
        </w:rPr>
      </w:pPr>
      <w:r w:rsidRPr="0092476F">
        <w:rPr>
          <w:rFonts w:ascii="Times New Roman" w:eastAsia="Times New Roman" w:hAnsi="Times New Roman"/>
          <w:color w:val="000000"/>
          <w:bdr w:val="none" w:sz="0" w:space="0" w:color="auto" w:frame="1"/>
          <w:lang w:eastAsia="lv-LV"/>
        </w:rPr>
        <w:t xml:space="preserve">vecākā eksperte </w:t>
      </w:r>
      <w:r w:rsidRPr="0092476F">
        <w:rPr>
          <w:rFonts w:ascii="Times New Roman" w:hAnsi="Times New Roman"/>
          <w:color w:val="000000"/>
          <w:shd w:val="clear" w:color="auto" w:fill="FFFFFF"/>
        </w:rPr>
        <w:t>67717480</w:t>
      </w:r>
    </w:p>
    <w:p w:rsidR="007167E8" w:rsidP="007167E8" w14:paraId="1FB97B9D" w14:textId="2113BC5F">
      <w:pPr>
        <w:widowControl/>
        <w:shd w:val="clear" w:color="auto" w:fill="FFFFFF"/>
        <w:spacing w:after="0" w:line="240" w:lineRule="auto"/>
        <w:rPr>
          <w:rStyle w:val="Hyperlink"/>
          <w:rFonts w:ascii="Times New Roman" w:hAnsi="Times New Roman"/>
        </w:rPr>
      </w:pPr>
      <w:hyperlink r:id="rId6" w:history="1">
        <w:r w:rsidRPr="0092476F">
          <w:rPr>
            <w:rStyle w:val="Hyperlink"/>
            <w:rFonts w:ascii="Times New Roman" w:hAnsi="Times New Roman"/>
          </w:rPr>
          <w:t>elena.zviedre@vm.gov.lv</w:t>
        </w:r>
      </w:hyperlink>
    </w:p>
    <w:p w:rsidR="007167E8" w:rsidRPr="0092476F" w:rsidP="007167E8" w14:paraId="653CBCE1" w14:textId="77777777">
      <w:pPr>
        <w:widowControl/>
        <w:shd w:val="clear" w:color="auto" w:fill="FFFFFF"/>
        <w:spacing w:after="0" w:line="240" w:lineRule="auto"/>
        <w:rPr>
          <w:rFonts w:ascii="Times New Roman" w:eastAsia="Times New Roman" w:hAnsi="Times New Roman"/>
          <w:color w:val="000000"/>
          <w:bdr w:val="none" w:sz="0" w:space="0" w:color="auto" w:frame="1"/>
          <w:lang w:eastAsia="lv-LV"/>
        </w:rPr>
      </w:pPr>
    </w:p>
    <w:p w:rsidR="007167E8" w:rsidRPr="0092476F" w:rsidP="007167E8" w14:paraId="6626F52D" w14:textId="77777777">
      <w:pPr>
        <w:widowControl/>
        <w:shd w:val="clear" w:color="auto" w:fill="FFFFFF"/>
        <w:spacing w:after="0" w:line="240" w:lineRule="auto"/>
        <w:rPr>
          <w:rFonts w:ascii="Times New Roman" w:eastAsia="Times New Roman" w:hAnsi="Times New Roman"/>
          <w:color w:val="000000"/>
          <w:bdr w:val="none" w:sz="0" w:space="0" w:color="auto" w:frame="1"/>
          <w:lang w:eastAsia="lv-LV"/>
        </w:rPr>
      </w:pPr>
      <w:r w:rsidRPr="0092476F">
        <w:rPr>
          <w:rFonts w:ascii="Times New Roman" w:eastAsia="Times New Roman" w:hAnsi="Times New Roman"/>
          <w:color w:val="000000"/>
          <w:bdr w:val="none" w:sz="0" w:space="0" w:color="auto" w:frame="1"/>
          <w:lang w:eastAsia="lv-LV"/>
        </w:rPr>
        <w:t>Dace Būmane</w:t>
      </w:r>
    </w:p>
    <w:p w:rsidR="007167E8" w:rsidRPr="0092476F" w:rsidP="007167E8" w14:paraId="7F98BFB2" w14:textId="77777777">
      <w:pPr>
        <w:widowControl/>
        <w:shd w:val="clear" w:color="auto" w:fill="FFFFFF"/>
        <w:spacing w:after="0" w:line="240" w:lineRule="auto"/>
        <w:rPr>
          <w:rFonts w:ascii="Times New Roman" w:eastAsia="Times New Roman" w:hAnsi="Times New Roman"/>
          <w:color w:val="201F1E"/>
          <w:lang w:eastAsia="lv-LV"/>
        </w:rPr>
      </w:pPr>
      <w:r w:rsidRPr="0092476F">
        <w:rPr>
          <w:rFonts w:ascii="Times New Roman" w:eastAsia="Times New Roman" w:hAnsi="Times New Roman"/>
          <w:color w:val="000000"/>
          <w:bdr w:val="none" w:sz="0" w:space="0" w:color="auto" w:frame="1"/>
          <w:lang w:eastAsia="lv-LV"/>
        </w:rPr>
        <w:t>Sabiedrības veselības departamenta</w:t>
      </w:r>
    </w:p>
    <w:p w:rsidR="007167E8" w:rsidRPr="0092476F" w:rsidP="007167E8" w14:paraId="21FF15A3" w14:textId="77777777">
      <w:pPr>
        <w:widowControl/>
        <w:shd w:val="clear" w:color="auto" w:fill="FFFFFF"/>
        <w:spacing w:after="0" w:line="240" w:lineRule="auto"/>
        <w:rPr>
          <w:rFonts w:ascii="Times New Roman" w:eastAsia="Times New Roman" w:hAnsi="Times New Roman"/>
          <w:color w:val="201F1E"/>
          <w:lang w:eastAsia="lv-LV"/>
        </w:rPr>
      </w:pPr>
      <w:r w:rsidRPr="0092476F">
        <w:rPr>
          <w:rFonts w:ascii="Times New Roman" w:eastAsia="Times New Roman" w:hAnsi="Times New Roman"/>
          <w:color w:val="000000"/>
          <w:bdr w:val="none" w:sz="0" w:space="0" w:color="auto" w:frame="1"/>
          <w:lang w:eastAsia="lv-LV"/>
        </w:rPr>
        <w:t>Vides veselības nodaļa</w:t>
      </w:r>
      <w:r w:rsidRPr="0092476F">
        <w:rPr>
          <w:rFonts w:ascii="Times New Roman" w:eastAsia="Times New Roman" w:hAnsi="Times New Roman"/>
          <w:color w:val="201F1E"/>
          <w:lang w:eastAsia="lv-LV"/>
        </w:rPr>
        <w:t>s</w:t>
      </w:r>
    </w:p>
    <w:p w:rsidR="007167E8" w:rsidRPr="0092476F" w:rsidP="007167E8" w14:paraId="51EDDF5D" w14:textId="77777777">
      <w:pPr>
        <w:widowControl/>
        <w:shd w:val="clear" w:color="auto" w:fill="FFFFFF"/>
        <w:spacing w:after="0" w:line="240" w:lineRule="auto"/>
        <w:rPr>
          <w:rFonts w:ascii="Times New Roman" w:eastAsia="Times New Roman" w:hAnsi="Times New Roman"/>
          <w:color w:val="000000"/>
          <w:bdr w:val="none" w:sz="0" w:space="0" w:color="auto" w:frame="1"/>
          <w:lang w:eastAsia="lv-LV"/>
        </w:rPr>
      </w:pPr>
      <w:r w:rsidRPr="0092476F">
        <w:rPr>
          <w:rFonts w:ascii="Times New Roman" w:eastAsia="Times New Roman" w:hAnsi="Times New Roman"/>
          <w:color w:val="000000"/>
          <w:bdr w:val="none" w:sz="0" w:space="0" w:color="auto" w:frame="1"/>
          <w:lang w:eastAsia="lv-LV"/>
        </w:rPr>
        <w:t>Vecākā eksperte 67876148</w:t>
      </w:r>
    </w:p>
    <w:p w:rsidR="007167E8" w:rsidRPr="0092476F" w:rsidP="007167E8" w14:paraId="2D9EC1C3" w14:textId="77777777">
      <w:pPr>
        <w:widowControl/>
        <w:shd w:val="clear" w:color="auto" w:fill="FFFFFF"/>
        <w:spacing w:after="0" w:line="240" w:lineRule="auto"/>
        <w:rPr>
          <w:rFonts w:ascii="Times New Roman" w:eastAsia="Times New Roman" w:hAnsi="Times New Roman"/>
          <w:color w:val="201F1E"/>
          <w:lang w:eastAsia="lv-LV"/>
        </w:rPr>
      </w:pPr>
      <w:hyperlink r:id="rId7" w:history="1">
        <w:r w:rsidRPr="0092476F">
          <w:rPr>
            <w:rStyle w:val="Hyperlink"/>
            <w:rFonts w:ascii="Times New Roman" w:eastAsia="Times New Roman" w:hAnsi="Times New Roman"/>
            <w:bdr w:val="none" w:sz="0" w:space="0" w:color="auto" w:frame="1"/>
            <w:lang w:eastAsia="lv-LV"/>
          </w:rPr>
          <w:t>dace.bumane@vm.gov.lv</w:t>
        </w:r>
      </w:hyperlink>
      <w:r w:rsidRPr="0092476F">
        <w:rPr>
          <w:rFonts w:ascii="Times New Roman" w:eastAsia="Times New Roman" w:hAnsi="Times New Roman"/>
          <w:color w:val="000000"/>
          <w:bdr w:val="none" w:sz="0" w:space="0" w:color="auto" w:frame="1"/>
          <w:lang w:eastAsia="lv-LV"/>
        </w:rPr>
        <w:t xml:space="preserve"> </w:t>
      </w:r>
    </w:p>
    <w:p w:rsidR="007167E8" w:rsidP="007167E8" w14:paraId="3E7C1A8D" w14:textId="77777777">
      <w:pPr>
        <w:widowControl/>
        <w:shd w:val="clear" w:color="auto" w:fill="FFFFFF"/>
        <w:spacing w:after="0" w:line="240" w:lineRule="auto"/>
        <w:rPr>
          <w:rFonts w:eastAsia="Times New Roman" w:cs="Calibri"/>
          <w:color w:val="201F1E"/>
          <w:lang w:eastAsia="lv-LV"/>
        </w:rPr>
      </w:pPr>
    </w:p>
    <w:p w:rsidR="009A146B" w:rsidRPr="005A3EEC" w:rsidP="00EA1868" w14:paraId="7BA453B9" w14:textId="469432F9">
      <w:pPr>
        <w:tabs>
          <w:tab w:val="right" w:pos="9356"/>
        </w:tabs>
        <w:spacing w:after="0"/>
        <w:rPr>
          <w:rFonts w:ascii="Times New Roman" w:hAnsi="Times New Roman"/>
          <w:sz w:val="24"/>
          <w:szCs w:val="24"/>
        </w:rPr>
      </w:pPr>
    </w:p>
    <w:sectPr w:rsidSect="005862AD">
      <w:headerReference w:type="default" r:id="rId8"/>
      <w:footerReference w:type="default" r:id="rId9"/>
      <w:headerReference w:type="first" r:id="rId10"/>
      <w:footerReference w:type="first" r:id="rId11"/>
      <w:pgSz w:w="11906" w:h="16838" w:code="9"/>
      <w:pgMar w:top="1418" w:right="1134" w:bottom="1134" w:left="1701" w:header="397" w:footer="39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6C4" w:rsidP="00F24F7D" w14:paraId="73FF03A2" w14:textId="41428621">
    <w:pPr>
      <w:pStyle w:val="Footer"/>
      <w:jc w:val="center"/>
      <w:rPr>
        <w:rFonts w:ascii="Times New Roman" w:hAnsi="Times New Roman"/>
      </w:rPr>
    </w:pPr>
    <w:r w:rsidRPr="009D36CB">
      <w:rPr>
        <w:rFonts w:ascii="Times New Roman" w:hAnsi="Times New Roman"/>
      </w:rPr>
      <w:t>*Dokuments ir parakstīts ar drošu elektronisko parakstu un satur laika zīmog</w:t>
    </w:r>
    <w:r w:rsidR="00F24F7D">
      <w:rPr>
        <w:rFonts w:ascii="Times New Roman" w:hAnsi="Times New Roman"/>
      </w:rPr>
      <w:t>u</w:t>
    </w:r>
  </w:p>
  <w:p w:rsidR="007167E8" w:rsidP="007167E8" w14:paraId="3020890A" w14:textId="7271D35A">
    <w:pPr>
      <w:pStyle w:val="Footer"/>
      <w:rPr>
        <w:rFonts w:ascii="Times New Roman" w:hAnsi="Times New Roman"/>
      </w:rPr>
    </w:pPr>
    <w:r>
      <w:rPr>
        <w:rFonts w:ascii="Times New Roman" w:hAnsi="Times New Roman"/>
      </w:rPr>
      <w:t>VMatz_280521_celsat</w:t>
    </w:r>
  </w:p>
  <w:p w:rsidR="00F24F7D" w:rsidRPr="009D36CB" w14:paraId="193B44BB" w14:textId="77777777">
    <w:pPr>
      <w:pStyle w:val="Foo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06C4" w:rsidP="00BE191A" w14:paraId="7853AF9B" w14:textId="0DC05248">
    <w:pPr>
      <w:pStyle w:val="Footer"/>
      <w:jc w:val="center"/>
      <w:rPr>
        <w:rFonts w:ascii="Times New Roman" w:hAnsi="Times New Roman"/>
      </w:rPr>
    </w:pPr>
    <w:r w:rsidRPr="006541D3">
      <w:rPr>
        <w:rFonts w:ascii="Times New Roman" w:hAnsi="Times New Roman"/>
      </w:rPr>
      <w:t>*Dokuments ir parakstīts ar drošu elektronisko parakstu un satur laika zīmogu</w:t>
    </w:r>
  </w:p>
  <w:p w:rsidR="007167E8" w:rsidP="007167E8" w14:paraId="65AEE48E" w14:textId="77777777">
    <w:pPr>
      <w:pStyle w:val="Footer"/>
      <w:rPr>
        <w:rFonts w:ascii="Times New Roman" w:hAnsi="Times New Roman"/>
      </w:rPr>
    </w:pPr>
    <w:r>
      <w:rPr>
        <w:rFonts w:ascii="Times New Roman" w:hAnsi="Times New Roman"/>
      </w:rPr>
      <w:t>VMatz_280521_celsat</w:t>
    </w:r>
  </w:p>
  <w:p w:rsidR="007167E8" w:rsidP="00BE191A" w14:paraId="26214709" w14:textId="77777777">
    <w:pPr>
      <w:pStyle w:val="Footer"/>
      <w:jc w:val="center"/>
      <w:rPr>
        <w:rFonts w:ascii="Times New Roman" w:hAnsi="Times New Roman"/>
      </w:rPr>
    </w:pPr>
  </w:p>
  <w:p w:rsidR="00EA1868" w:rsidRPr="006541D3" w:rsidP="00BE191A" w14:paraId="3D84D11C" w14:textId="77777777">
    <w:pPr>
      <w:pStyle w:val="Footer"/>
      <w:jc w:val="center"/>
      <w:rPr>
        <w:rFonts w:ascii="Times New Roman" w:hAnsi="Times New Roman"/>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sz w:val="24"/>
        <w:szCs w:val="24"/>
      </w:rPr>
      <w:id w:val="1734698198"/>
      <w:docPartObj>
        <w:docPartGallery w:val="Page Numbers (Top of Page)"/>
        <w:docPartUnique/>
      </w:docPartObj>
    </w:sdtPr>
    <w:sdtContent>
      <w:p w:rsidR="005E06C4" w:rsidRPr="00126258" w14:paraId="7491ECAE" w14:textId="77777777">
        <w:pPr>
          <w:pStyle w:val="Header"/>
          <w:jc w:val="center"/>
          <w:rPr>
            <w:rFonts w:ascii="Times New Roman" w:hAnsi="Times New Roman"/>
            <w:sz w:val="24"/>
            <w:szCs w:val="24"/>
          </w:rPr>
        </w:pPr>
        <w:r w:rsidRPr="00126258">
          <w:rPr>
            <w:rFonts w:ascii="Times New Roman" w:hAnsi="Times New Roman"/>
            <w:sz w:val="24"/>
            <w:szCs w:val="24"/>
          </w:rPr>
          <w:fldChar w:fldCharType="begin"/>
        </w:r>
        <w:r w:rsidRPr="00126258">
          <w:rPr>
            <w:rFonts w:ascii="Times New Roman" w:hAnsi="Times New Roman"/>
            <w:sz w:val="24"/>
            <w:szCs w:val="24"/>
          </w:rPr>
          <w:instrText xml:space="preserve"> PAGE   \* MERGEFORMAT </w:instrText>
        </w:r>
        <w:r w:rsidRPr="00126258">
          <w:rPr>
            <w:rFonts w:ascii="Times New Roman" w:hAnsi="Times New Roman"/>
            <w:sz w:val="24"/>
            <w:szCs w:val="24"/>
          </w:rPr>
          <w:fldChar w:fldCharType="separate"/>
        </w:r>
        <w:r w:rsidR="006158EA">
          <w:rPr>
            <w:rFonts w:ascii="Times New Roman" w:hAnsi="Times New Roman"/>
            <w:noProof/>
            <w:sz w:val="24"/>
            <w:szCs w:val="24"/>
          </w:rPr>
          <w:t>4</w:t>
        </w:r>
        <w:r w:rsidRPr="00126258">
          <w:rPr>
            <w:rFonts w:ascii="Times New Roman" w:hAnsi="Times New Roman"/>
            <w:sz w:val="24"/>
            <w:szCs w:val="24"/>
          </w:rPr>
          <w:fldChar w:fldCharType="end"/>
        </w:r>
      </w:p>
    </w:sdtContent>
  </w:sdt>
  <w:p w:rsidR="005E06C4" w14:paraId="1D31C6A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61FB" w:rsidRPr="007261FB" w:rsidP="007261FB" w14:paraId="535ECCB1" w14:textId="77777777">
    <w:pPr>
      <w:pStyle w:val="Header"/>
      <w:tabs>
        <w:tab w:val="clear" w:pos="4153"/>
        <w:tab w:val="left" w:pos="8145"/>
        <w:tab w:val="clear" w:pos="8306"/>
      </w:tabs>
      <w:jc w:val="right"/>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1">
    <w:nsid w:val="72771027"/>
    <w:multiLevelType w:val="multilevel"/>
    <w:tmpl w:val="422E5528"/>
    <w:lvl w:ilvl="0">
      <w:start w:val="1"/>
      <w:numFmt w:val="decimal"/>
      <w:lvlText w:val="%1."/>
      <w:lvlJc w:val="left"/>
      <w:pPr>
        <w:ind w:left="1080" w:hanging="360"/>
      </w:pPr>
      <w:rPr>
        <w:rFonts w:hint="default"/>
      </w:rPr>
    </w:lvl>
    <w:lvl w:ilvl="1">
      <w:start w:val="10"/>
      <w:numFmt w:val="decimal"/>
      <w:isLgl/>
      <w:lvlText w:val="%1.%2."/>
      <w:lvlJc w:val="left"/>
      <w:pPr>
        <w:ind w:left="1340" w:hanging="62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0DE"/>
    <w:rsid w:val="0000527F"/>
    <w:rsid w:val="000115D2"/>
    <w:rsid w:val="000256CA"/>
    <w:rsid w:val="00026358"/>
    <w:rsid w:val="00026646"/>
    <w:rsid w:val="00032602"/>
    <w:rsid w:val="0004599D"/>
    <w:rsid w:val="00050A7F"/>
    <w:rsid w:val="00056D94"/>
    <w:rsid w:val="00071EA6"/>
    <w:rsid w:val="000726A8"/>
    <w:rsid w:val="00076969"/>
    <w:rsid w:val="00076AA3"/>
    <w:rsid w:val="00084361"/>
    <w:rsid w:val="00091DD9"/>
    <w:rsid w:val="00097F9D"/>
    <w:rsid w:val="000A1011"/>
    <w:rsid w:val="000A61F3"/>
    <w:rsid w:val="000B12AC"/>
    <w:rsid w:val="000B7899"/>
    <w:rsid w:val="000D2AB9"/>
    <w:rsid w:val="000D3DF7"/>
    <w:rsid w:val="000D49B5"/>
    <w:rsid w:val="000D54E3"/>
    <w:rsid w:val="000E1E20"/>
    <w:rsid w:val="000E429F"/>
    <w:rsid w:val="000F377C"/>
    <w:rsid w:val="000F4E7C"/>
    <w:rsid w:val="00104654"/>
    <w:rsid w:val="00110E85"/>
    <w:rsid w:val="00123CBF"/>
    <w:rsid w:val="00126258"/>
    <w:rsid w:val="00127A26"/>
    <w:rsid w:val="001321DF"/>
    <w:rsid w:val="00134E5B"/>
    <w:rsid w:val="001545B7"/>
    <w:rsid w:val="001553D6"/>
    <w:rsid w:val="00160DFB"/>
    <w:rsid w:val="001632CE"/>
    <w:rsid w:val="00166EC1"/>
    <w:rsid w:val="00172A3B"/>
    <w:rsid w:val="001753BE"/>
    <w:rsid w:val="00177683"/>
    <w:rsid w:val="00177E78"/>
    <w:rsid w:val="00184599"/>
    <w:rsid w:val="00191A1D"/>
    <w:rsid w:val="00196A44"/>
    <w:rsid w:val="001A1EB7"/>
    <w:rsid w:val="001A31B8"/>
    <w:rsid w:val="001B16E2"/>
    <w:rsid w:val="001B554A"/>
    <w:rsid w:val="001B59E0"/>
    <w:rsid w:val="001C43FE"/>
    <w:rsid w:val="001C517B"/>
    <w:rsid w:val="001D0AF0"/>
    <w:rsid w:val="001D4BC8"/>
    <w:rsid w:val="001D5B70"/>
    <w:rsid w:val="001D5D10"/>
    <w:rsid w:val="001E50A0"/>
    <w:rsid w:val="001E51DF"/>
    <w:rsid w:val="00201BF0"/>
    <w:rsid w:val="0020352E"/>
    <w:rsid w:val="002057F9"/>
    <w:rsid w:val="00212DB7"/>
    <w:rsid w:val="00225057"/>
    <w:rsid w:val="00225EB8"/>
    <w:rsid w:val="00233A18"/>
    <w:rsid w:val="002409C9"/>
    <w:rsid w:val="0025235E"/>
    <w:rsid w:val="00255074"/>
    <w:rsid w:val="00256676"/>
    <w:rsid w:val="002778B0"/>
    <w:rsid w:val="002930BF"/>
    <w:rsid w:val="00293BD5"/>
    <w:rsid w:val="002A3540"/>
    <w:rsid w:val="002A4619"/>
    <w:rsid w:val="002A661C"/>
    <w:rsid w:val="002B6E80"/>
    <w:rsid w:val="002E23D6"/>
    <w:rsid w:val="002E78DE"/>
    <w:rsid w:val="002F0CCC"/>
    <w:rsid w:val="00303965"/>
    <w:rsid w:val="00307E7B"/>
    <w:rsid w:val="003163B8"/>
    <w:rsid w:val="00317BBE"/>
    <w:rsid w:val="00322443"/>
    <w:rsid w:val="00326486"/>
    <w:rsid w:val="003271D6"/>
    <w:rsid w:val="00332AA5"/>
    <w:rsid w:val="00332AB1"/>
    <w:rsid w:val="00334306"/>
    <w:rsid w:val="00340405"/>
    <w:rsid w:val="00342A9B"/>
    <w:rsid w:val="00346B65"/>
    <w:rsid w:val="003472C9"/>
    <w:rsid w:val="003504D7"/>
    <w:rsid w:val="00352325"/>
    <w:rsid w:val="00355797"/>
    <w:rsid w:val="00364BC5"/>
    <w:rsid w:val="00367F24"/>
    <w:rsid w:val="00370D43"/>
    <w:rsid w:val="00373E81"/>
    <w:rsid w:val="003756FE"/>
    <w:rsid w:val="003768FB"/>
    <w:rsid w:val="00377916"/>
    <w:rsid w:val="00380B22"/>
    <w:rsid w:val="00383773"/>
    <w:rsid w:val="0038616A"/>
    <w:rsid w:val="0038672B"/>
    <w:rsid w:val="00392DA3"/>
    <w:rsid w:val="003966CF"/>
    <w:rsid w:val="003A335B"/>
    <w:rsid w:val="003A5A3B"/>
    <w:rsid w:val="003B50C5"/>
    <w:rsid w:val="003B5DA1"/>
    <w:rsid w:val="003C1784"/>
    <w:rsid w:val="003C5F22"/>
    <w:rsid w:val="003D1F57"/>
    <w:rsid w:val="003D7430"/>
    <w:rsid w:val="003E29F0"/>
    <w:rsid w:val="003E6052"/>
    <w:rsid w:val="003F169F"/>
    <w:rsid w:val="004022F1"/>
    <w:rsid w:val="00415AAA"/>
    <w:rsid w:val="0041608F"/>
    <w:rsid w:val="00424025"/>
    <w:rsid w:val="0043271F"/>
    <w:rsid w:val="004458A7"/>
    <w:rsid w:val="00445D62"/>
    <w:rsid w:val="00453587"/>
    <w:rsid w:val="00461490"/>
    <w:rsid w:val="00466BEC"/>
    <w:rsid w:val="004818CE"/>
    <w:rsid w:val="00485F41"/>
    <w:rsid w:val="004918FE"/>
    <w:rsid w:val="0049705D"/>
    <w:rsid w:val="004A0A94"/>
    <w:rsid w:val="004A4D7F"/>
    <w:rsid w:val="004A6461"/>
    <w:rsid w:val="004A6D08"/>
    <w:rsid w:val="004A7518"/>
    <w:rsid w:val="004C2657"/>
    <w:rsid w:val="004C2BA4"/>
    <w:rsid w:val="004C6F24"/>
    <w:rsid w:val="004C7FBA"/>
    <w:rsid w:val="004D6F51"/>
    <w:rsid w:val="004E0D7A"/>
    <w:rsid w:val="004E4165"/>
    <w:rsid w:val="004E77A8"/>
    <w:rsid w:val="004F4A94"/>
    <w:rsid w:val="00501CD6"/>
    <w:rsid w:val="005071F0"/>
    <w:rsid w:val="005072B3"/>
    <w:rsid w:val="00511A94"/>
    <w:rsid w:val="00512AD5"/>
    <w:rsid w:val="005135F3"/>
    <w:rsid w:val="005145DF"/>
    <w:rsid w:val="00517361"/>
    <w:rsid w:val="00520536"/>
    <w:rsid w:val="005220EB"/>
    <w:rsid w:val="005237B9"/>
    <w:rsid w:val="00530A31"/>
    <w:rsid w:val="00536C2A"/>
    <w:rsid w:val="00544557"/>
    <w:rsid w:val="00546AE2"/>
    <w:rsid w:val="005521B6"/>
    <w:rsid w:val="0055335A"/>
    <w:rsid w:val="00556D5B"/>
    <w:rsid w:val="00564153"/>
    <w:rsid w:val="0056510C"/>
    <w:rsid w:val="00580FC9"/>
    <w:rsid w:val="00583B09"/>
    <w:rsid w:val="005862AD"/>
    <w:rsid w:val="005A2340"/>
    <w:rsid w:val="005A3DE9"/>
    <w:rsid w:val="005A3EEC"/>
    <w:rsid w:val="005A7FDF"/>
    <w:rsid w:val="005B325A"/>
    <w:rsid w:val="005C0AF2"/>
    <w:rsid w:val="005C6E0E"/>
    <w:rsid w:val="005D2A31"/>
    <w:rsid w:val="005D64BA"/>
    <w:rsid w:val="005D7801"/>
    <w:rsid w:val="005E06C4"/>
    <w:rsid w:val="005F6F12"/>
    <w:rsid w:val="005F7A3C"/>
    <w:rsid w:val="00610F9D"/>
    <w:rsid w:val="00611A31"/>
    <w:rsid w:val="006151E9"/>
    <w:rsid w:val="006158EA"/>
    <w:rsid w:val="006160EE"/>
    <w:rsid w:val="0063099E"/>
    <w:rsid w:val="006314F1"/>
    <w:rsid w:val="00631F9E"/>
    <w:rsid w:val="00633C31"/>
    <w:rsid w:val="00636828"/>
    <w:rsid w:val="00637F05"/>
    <w:rsid w:val="0064257D"/>
    <w:rsid w:val="00647792"/>
    <w:rsid w:val="00654156"/>
    <w:rsid w:val="006541D3"/>
    <w:rsid w:val="00655257"/>
    <w:rsid w:val="006646EB"/>
    <w:rsid w:val="00664930"/>
    <w:rsid w:val="00665EF9"/>
    <w:rsid w:val="006662DA"/>
    <w:rsid w:val="00672174"/>
    <w:rsid w:val="00673A0C"/>
    <w:rsid w:val="00676CA5"/>
    <w:rsid w:val="00683073"/>
    <w:rsid w:val="00686BB9"/>
    <w:rsid w:val="0069282A"/>
    <w:rsid w:val="00692D1A"/>
    <w:rsid w:val="00694243"/>
    <w:rsid w:val="006B30C2"/>
    <w:rsid w:val="006C1779"/>
    <w:rsid w:val="006E1E5C"/>
    <w:rsid w:val="006E490F"/>
    <w:rsid w:val="006E53D9"/>
    <w:rsid w:val="006E7DC0"/>
    <w:rsid w:val="006F49E4"/>
    <w:rsid w:val="006F5C7C"/>
    <w:rsid w:val="006F7FAF"/>
    <w:rsid w:val="00701264"/>
    <w:rsid w:val="00707D30"/>
    <w:rsid w:val="00711948"/>
    <w:rsid w:val="00713E4E"/>
    <w:rsid w:val="007167E8"/>
    <w:rsid w:val="00721E7C"/>
    <w:rsid w:val="007261FB"/>
    <w:rsid w:val="00726A56"/>
    <w:rsid w:val="007342C6"/>
    <w:rsid w:val="00741042"/>
    <w:rsid w:val="00742194"/>
    <w:rsid w:val="00751683"/>
    <w:rsid w:val="007519B1"/>
    <w:rsid w:val="00757DC8"/>
    <w:rsid w:val="007607FC"/>
    <w:rsid w:val="00761795"/>
    <w:rsid w:val="00761C34"/>
    <w:rsid w:val="00762185"/>
    <w:rsid w:val="0077604D"/>
    <w:rsid w:val="00781538"/>
    <w:rsid w:val="00783304"/>
    <w:rsid w:val="00783CF8"/>
    <w:rsid w:val="00784403"/>
    <w:rsid w:val="0078454E"/>
    <w:rsid w:val="0079117E"/>
    <w:rsid w:val="00791445"/>
    <w:rsid w:val="00797AD2"/>
    <w:rsid w:val="007B2188"/>
    <w:rsid w:val="007B5B7D"/>
    <w:rsid w:val="007B7359"/>
    <w:rsid w:val="007C3ABF"/>
    <w:rsid w:val="007E0116"/>
    <w:rsid w:val="007E0F58"/>
    <w:rsid w:val="007E35F2"/>
    <w:rsid w:val="007E457B"/>
    <w:rsid w:val="007E5138"/>
    <w:rsid w:val="007E5494"/>
    <w:rsid w:val="007F0C07"/>
    <w:rsid w:val="007F0CE1"/>
    <w:rsid w:val="007F126F"/>
    <w:rsid w:val="007F57F9"/>
    <w:rsid w:val="00801980"/>
    <w:rsid w:val="00801B88"/>
    <w:rsid w:val="008038EE"/>
    <w:rsid w:val="008140DE"/>
    <w:rsid w:val="008155FB"/>
    <w:rsid w:val="00821385"/>
    <w:rsid w:val="0082465B"/>
    <w:rsid w:val="008321A4"/>
    <w:rsid w:val="0084694B"/>
    <w:rsid w:val="008471C1"/>
    <w:rsid w:val="00851B24"/>
    <w:rsid w:val="00854FF6"/>
    <w:rsid w:val="008616C4"/>
    <w:rsid w:val="008674A1"/>
    <w:rsid w:val="00873D99"/>
    <w:rsid w:val="00874512"/>
    <w:rsid w:val="00876647"/>
    <w:rsid w:val="00880F53"/>
    <w:rsid w:val="00883CBA"/>
    <w:rsid w:val="00884273"/>
    <w:rsid w:val="008878F9"/>
    <w:rsid w:val="00890F13"/>
    <w:rsid w:val="00896C39"/>
    <w:rsid w:val="008A04D0"/>
    <w:rsid w:val="008B259C"/>
    <w:rsid w:val="008B47BA"/>
    <w:rsid w:val="008B53DC"/>
    <w:rsid w:val="008C5F6C"/>
    <w:rsid w:val="008C7292"/>
    <w:rsid w:val="008D0193"/>
    <w:rsid w:val="008D18D6"/>
    <w:rsid w:val="008E3A8E"/>
    <w:rsid w:val="008F3E94"/>
    <w:rsid w:val="008F70C3"/>
    <w:rsid w:val="0090228B"/>
    <w:rsid w:val="00902CA9"/>
    <w:rsid w:val="0091364A"/>
    <w:rsid w:val="009202C1"/>
    <w:rsid w:val="00923055"/>
    <w:rsid w:val="0092476F"/>
    <w:rsid w:val="00925A9A"/>
    <w:rsid w:val="00926F46"/>
    <w:rsid w:val="00927820"/>
    <w:rsid w:val="0095437C"/>
    <w:rsid w:val="00960B85"/>
    <w:rsid w:val="00962685"/>
    <w:rsid w:val="00964904"/>
    <w:rsid w:val="00966689"/>
    <w:rsid w:val="00970D6E"/>
    <w:rsid w:val="00971791"/>
    <w:rsid w:val="00972621"/>
    <w:rsid w:val="009757DD"/>
    <w:rsid w:val="009767E8"/>
    <w:rsid w:val="00977201"/>
    <w:rsid w:val="00977886"/>
    <w:rsid w:val="00982E6F"/>
    <w:rsid w:val="00996D43"/>
    <w:rsid w:val="0099716F"/>
    <w:rsid w:val="009A030D"/>
    <w:rsid w:val="009A146B"/>
    <w:rsid w:val="009A4F10"/>
    <w:rsid w:val="009A4FFF"/>
    <w:rsid w:val="009A76CE"/>
    <w:rsid w:val="009B0FA0"/>
    <w:rsid w:val="009B17E7"/>
    <w:rsid w:val="009B2B6B"/>
    <w:rsid w:val="009B47B9"/>
    <w:rsid w:val="009B5445"/>
    <w:rsid w:val="009B5CA7"/>
    <w:rsid w:val="009C01B8"/>
    <w:rsid w:val="009C68F1"/>
    <w:rsid w:val="009D36CB"/>
    <w:rsid w:val="009D48DA"/>
    <w:rsid w:val="009D5CA0"/>
    <w:rsid w:val="009E4D02"/>
    <w:rsid w:val="009F02C5"/>
    <w:rsid w:val="009F194F"/>
    <w:rsid w:val="00A04A07"/>
    <w:rsid w:val="00A06E6A"/>
    <w:rsid w:val="00A11284"/>
    <w:rsid w:val="00A20BAF"/>
    <w:rsid w:val="00A35B7B"/>
    <w:rsid w:val="00A36317"/>
    <w:rsid w:val="00A477D6"/>
    <w:rsid w:val="00A47AB2"/>
    <w:rsid w:val="00A47C5D"/>
    <w:rsid w:val="00A64F41"/>
    <w:rsid w:val="00A673E6"/>
    <w:rsid w:val="00A72C84"/>
    <w:rsid w:val="00A74B06"/>
    <w:rsid w:val="00A756E7"/>
    <w:rsid w:val="00A757DC"/>
    <w:rsid w:val="00A9636F"/>
    <w:rsid w:val="00A9639A"/>
    <w:rsid w:val="00AA4C3C"/>
    <w:rsid w:val="00AB124F"/>
    <w:rsid w:val="00AB350C"/>
    <w:rsid w:val="00AB7C19"/>
    <w:rsid w:val="00AC0627"/>
    <w:rsid w:val="00AE0974"/>
    <w:rsid w:val="00AE4FFA"/>
    <w:rsid w:val="00AE642B"/>
    <w:rsid w:val="00AF0347"/>
    <w:rsid w:val="00AF6D7C"/>
    <w:rsid w:val="00B0037C"/>
    <w:rsid w:val="00B05C0A"/>
    <w:rsid w:val="00B14D75"/>
    <w:rsid w:val="00B20901"/>
    <w:rsid w:val="00B37546"/>
    <w:rsid w:val="00B41855"/>
    <w:rsid w:val="00B45FF9"/>
    <w:rsid w:val="00B61591"/>
    <w:rsid w:val="00B7320B"/>
    <w:rsid w:val="00B7575D"/>
    <w:rsid w:val="00B77AB5"/>
    <w:rsid w:val="00B8084E"/>
    <w:rsid w:val="00B8104F"/>
    <w:rsid w:val="00B853A6"/>
    <w:rsid w:val="00B92DD6"/>
    <w:rsid w:val="00B9342E"/>
    <w:rsid w:val="00BA5A8A"/>
    <w:rsid w:val="00BB120E"/>
    <w:rsid w:val="00BB16EA"/>
    <w:rsid w:val="00BB18EA"/>
    <w:rsid w:val="00BB2022"/>
    <w:rsid w:val="00BD0035"/>
    <w:rsid w:val="00BD73D9"/>
    <w:rsid w:val="00BE191A"/>
    <w:rsid w:val="00BE3EB8"/>
    <w:rsid w:val="00BE5647"/>
    <w:rsid w:val="00BF781D"/>
    <w:rsid w:val="00C01B12"/>
    <w:rsid w:val="00C03EE4"/>
    <w:rsid w:val="00C05679"/>
    <w:rsid w:val="00C36C93"/>
    <w:rsid w:val="00C40E72"/>
    <w:rsid w:val="00C43A00"/>
    <w:rsid w:val="00C67C69"/>
    <w:rsid w:val="00C86E4C"/>
    <w:rsid w:val="00C870DA"/>
    <w:rsid w:val="00C9274C"/>
    <w:rsid w:val="00C94355"/>
    <w:rsid w:val="00C9789F"/>
    <w:rsid w:val="00CA0787"/>
    <w:rsid w:val="00CA6EE9"/>
    <w:rsid w:val="00CB110D"/>
    <w:rsid w:val="00CC344E"/>
    <w:rsid w:val="00CC4FD3"/>
    <w:rsid w:val="00CC51FE"/>
    <w:rsid w:val="00CD4D6D"/>
    <w:rsid w:val="00CD6AD2"/>
    <w:rsid w:val="00CE112B"/>
    <w:rsid w:val="00CE3CC5"/>
    <w:rsid w:val="00CF00C1"/>
    <w:rsid w:val="00CF1EB0"/>
    <w:rsid w:val="00CF4088"/>
    <w:rsid w:val="00CF4425"/>
    <w:rsid w:val="00D0758B"/>
    <w:rsid w:val="00D10C6B"/>
    <w:rsid w:val="00D12888"/>
    <w:rsid w:val="00D13CC5"/>
    <w:rsid w:val="00D14571"/>
    <w:rsid w:val="00D15161"/>
    <w:rsid w:val="00D20E32"/>
    <w:rsid w:val="00D21A2C"/>
    <w:rsid w:val="00D25D57"/>
    <w:rsid w:val="00D34B6E"/>
    <w:rsid w:val="00D45F38"/>
    <w:rsid w:val="00D54D31"/>
    <w:rsid w:val="00D63A87"/>
    <w:rsid w:val="00D63CBB"/>
    <w:rsid w:val="00D63D80"/>
    <w:rsid w:val="00D64340"/>
    <w:rsid w:val="00D658A2"/>
    <w:rsid w:val="00D677D1"/>
    <w:rsid w:val="00D74FD3"/>
    <w:rsid w:val="00D824C3"/>
    <w:rsid w:val="00D86BA7"/>
    <w:rsid w:val="00D92B69"/>
    <w:rsid w:val="00D93B6A"/>
    <w:rsid w:val="00D94A5D"/>
    <w:rsid w:val="00D96676"/>
    <w:rsid w:val="00DA0538"/>
    <w:rsid w:val="00DB0190"/>
    <w:rsid w:val="00DB6B7A"/>
    <w:rsid w:val="00DB6E26"/>
    <w:rsid w:val="00DC00FB"/>
    <w:rsid w:val="00DC1BBD"/>
    <w:rsid w:val="00DC3F42"/>
    <w:rsid w:val="00DD276E"/>
    <w:rsid w:val="00DD57E5"/>
    <w:rsid w:val="00DD5F14"/>
    <w:rsid w:val="00DE11DF"/>
    <w:rsid w:val="00DE496B"/>
    <w:rsid w:val="00DE4E02"/>
    <w:rsid w:val="00DE6296"/>
    <w:rsid w:val="00DE6DEE"/>
    <w:rsid w:val="00DF4E96"/>
    <w:rsid w:val="00DF5B66"/>
    <w:rsid w:val="00DF6F03"/>
    <w:rsid w:val="00DF7751"/>
    <w:rsid w:val="00E07D7B"/>
    <w:rsid w:val="00E12B62"/>
    <w:rsid w:val="00E25B43"/>
    <w:rsid w:val="00E26658"/>
    <w:rsid w:val="00E31FFF"/>
    <w:rsid w:val="00E36D8E"/>
    <w:rsid w:val="00E37AC7"/>
    <w:rsid w:val="00E4412B"/>
    <w:rsid w:val="00E649F6"/>
    <w:rsid w:val="00E65763"/>
    <w:rsid w:val="00E71132"/>
    <w:rsid w:val="00E72448"/>
    <w:rsid w:val="00E74099"/>
    <w:rsid w:val="00E76981"/>
    <w:rsid w:val="00E8323E"/>
    <w:rsid w:val="00E861B9"/>
    <w:rsid w:val="00E90EB5"/>
    <w:rsid w:val="00E93E37"/>
    <w:rsid w:val="00E9757D"/>
    <w:rsid w:val="00EA15BA"/>
    <w:rsid w:val="00EA1868"/>
    <w:rsid w:val="00EA2882"/>
    <w:rsid w:val="00EA364B"/>
    <w:rsid w:val="00EA4B3C"/>
    <w:rsid w:val="00EA65E2"/>
    <w:rsid w:val="00EA6699"/>
    <w:rsid w:val="00EB061B"/>
    <w:rsid w:val="00EB2F06"/>
    <w:rsid w:val="00EB30CE"/>
    <w:rsid w:val="00EC1FE8"/>
    <w:rsid w:val="00EC7B25"/>
    <w:rsid w:val="00EF48C5"/>
    <w:rsid w:val="00F03BB7"/>
    <w:rsid w:val="00F06569"/>
    <w:rsid w:val="00F13BE8"/>
    <w:rsid w:val="00F14F1B"/>
    <w:rsid w:val="00F159C3"/>
    <w:rsid w:val="00F17D57"/>
    <w:rsid w:val="00F24F7D"/>
    <w:rsid w:val="00F25050"/>
    <w:rsid w:val="00F307A9"/>
    <w:rsid w:val="00F3205F"/>
    <w:rsid w:val="00F36027"/>
    <w:rsid w:val="00F4177F"/>
    <w:rsid w:val="00F4362A"/>
    <w:rsid w:val="00F43E2E"/>
    <w:rsid w:val="00F44532"/>
    <w:rsid w:val="00F51D14"/>
    <w:rsid w:val="00F569C1"/>
    <w:rsid w:val="00F60B50"/>
    <w:rsid w:val="00F610B8"/>
    <w:rsid w:val="00F62555"/>
    <w:rsid w:val="00F644A3"/>
    <w:rsid w:val="00F648B0"/>
    <w:rsid w:val="00F70880"/>
    <w:rsid w:val="00F76CC5"/>
    <w:rsid w:val="00F82D03"/>
    <w:rsid w:val="00F85938"/>
    <w:rsid w:val="00FB10D0"/>
    <w:rsid w:val="00FB355D"/>
    <w:rsid w:val="00FB4F1A"/>
    <w:rsid w:val="00FB50D3"/>
    <w:rsid w:val="00FC0EFF"/>
    <w:rsid w:val="00FC1D1C"/>
    <w:rsid w:val="00FC24BD"/>
    <w:rsid w:val="00FD465D"/>
    <w:rsid w:val="00FD6B28"/>
    <w:rsid w:val="00FD7FAD"/>
    <w:rsid w:val="00FE697D"/>
    <w:rsid w:val="00FE70A0"/>
    <w:rsid w:val="00FF0F76"/>
    <w:rsid w:val="00FF65E0"/>
    <w:rsid w:val="40A00D1C"/>
    <w:rsid w:val="4D2CC3B7"/>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43C47D90"/>
  <w15:docId w15:val="{1106CF34-F9DA-44B0-958D-F5A83FA88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5074"/>
    <w:pPr>
      <w:widowControl w:val="0"/>
    </w:pPr>
    <w:rPr>
      <w:rFonts w:ascii="Calibri" w:eastAsia="Calibri" w:hAnsi="Calibri" w:cs="Times New Roman"/>
    </w:rPr>
  </w:style>
  <w:style w:type="paragraph" w:styleId="Heading1">
    <w:name w:val="heading 1"/>
    <w:basedOn w:val="Normal"/>
    <w:next w:val="Normal"/>
    <w:link w:val="Heading1Char"/>
    <w:uiPriority w:val="9"/>
    <w:qFormat/>
    <w:rsid w:val="00751683"/>
    <w:pPr>
      <w:keepNext/>
      <w:keepLines/>
      <w:widowControl/>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51683"/>
    <w:pPr>
      <w:keepNext/>
      <w:keepLines/>
      <w:widowControl/>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853A6"/>
    <w:pPr>
      <w:spacing w:after="0" w:line="240" w:lineRule="auto"/>
    </w:pPr>
  </w:style>
  <w:style w:type="character" w:customStyle="1" w:styleId="Heading1Char">
    <w:name w:val="Heading 1 Char"/>
    <w:basedOn w:val="DefaultParagraphFont"/>
    <w:link w:val="Heading1"/>
    <w:uiPriority w:val="9"/>
    <w:rsid w:val="0075168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51683"/>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2550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550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5074"/>
    <w:rPr>
      <w:rFonts w:ascii="Tahoma" w:eastAsia="Calibri" w:hAnsi="Tahoma" w:cs="Tahoma"/>
      <w:sz w:val="16"/>
      <w:szCs w:val="16"/>
    </w:rPr>
  </w:style>
  <w:style w:type="paragraph" w:styleId="Header">
    <w:name w:val="header"/>
    <w:basedOn w:val="Normal"/>
    <w:link w:val="HeaderChar"/>
    <w:uiPriority w:val="99"/>
    <w:unhideWhenUsed/>
    <w:rsid w:val="00F70880"/>
    <w:pPr>
      <w:tabs>
        <w:tab w:val="center" w:pos="4153"/>
        <w:tab w:val="right" w:pos="8306"/>
      </w:tabs>
      <w:spacing w:after="0" w:line="240" w:lineRule="auto"/>
    </w:pPr>
  </w:style>
  <w:style w:type="character" w:customStyle="1" w:styleId="HeaderChar">
    <w:name w:val="Header Char"/>
    <w:basedOn w:val="DefaultParagraphFont"/>
    <w:link w:val="Header"/>
    <w:uiPriority w:val="99"/>
    <w:rsid w:val="00F70880"/>
    <w:rPr>
      <w:rFonts w:ascii="Calibri" w:eastAsia="Calibri" w:hAnsi="Calibri" w:cs="Times New Roman"/>
    </w:rPr>
  </w:style>
  <w:style w:type="paragraph" w:styleId="Footer">
    <w:name w:val="footer"/>
    <w:basedOn w:val="Normal"/>
    <w:link w:val="FooterChar"/>
    <w:uiPriority w:val="99"/>
    <w:unhideWhenUsed/>
    <w:rsid w:val="00F70880"/>
    <w:pPr>
      <w:tabs>
        <w:tab w:val="center" w:pos="4153"/>
        <w:tab w:val="right" w:pos="8306"/>
      </w:tabs>
      <w:spacing w:after="0" w:line="240" w:lineRule="auto"/>
    </w:pPr>
  </w:style>
  <w:style w:type="character" w:customStyle="1" w:styleId="FooterChar">
    <w:name w:val="Footer Char"/>
    <w:basedOn w:val="DefaultParagraphFont"/>
    <w:link w:val="Footer"/>
    <w:uiPriority w:val="99"/>
    <w:rsid w:val="00F70880"/>
    <w:rPr>
      <w:rFonts w:ascii="Calibri" w:eastAsia="Calibri" w:hAnsi="Calibri" w:cs="Times New Roman"/>
    </w:rPr>
  </w:style>
  <w:style w:type="paragraph" w:customStyle="1" w:styleId="pamattekststabul">
    <w:name w:val="pamattekststabul"/>
    <w:basedOn w:val="Normal"/>
    <w:rsid w:val="0025235E"/>
    <w:pPr>
      <w:widowControl/>
      <w:spacing w:before="100" w:beforeAutospacing="1" w:after="100" w:afterAutospacing="1" w:line="240" w:lineRule="auto"/>
    </w:pPr>
    <w:rPr>
      <w:rFonts w:ascii="Times New Roman" w:eastAsia="Times New Roman" w:hAnsi="Times New Roman"/>
      <w:sz w:val="24"/>
      <w:szCs w:val="24"/>
      <w:lang w:val="en-US"/>
    </w:rPr>
  </w:style>
  <w:style w:type="table" w:customStyle="1" w:styleId="TableGrid1">
    <w:name w:val="Table Grid1"/>
    <w:basedOn w:val="TableNormal"/>
    <w:next w:val="TableGrid"/>
    <w:uiPriority w:val="59"/>
    <w:rsid w:val="00DD5F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167E8"/>
    <w:pPr>
      <w:ind w:left="720"/>
      <w:contextualSpacing/>
    </w:pPr>
  </w:style>
  <w:style w:type="paragraph" w:customStyle="1" w:styleId="xmsonormal">
    <w:name w:val="x_msonormal"/>
    <w:basedOn w:val="Normal"/>
    <w:rsid w:val="007167E8"/>
    <w:pPr>
      <w:widowControl/>
      <w:spacing w:before="100" w:beforeAutospacing="1" w:after="100" w:afterAutospacing="1" w:line="240" w:lineRule="auto"/>
    </w:pPr>
    <w:rPr>
      <w:rFonts w:ascii="Times New Roman" w:eastAsia="Times New Roman" w:hAnsi="Times New Roman"/>
      <w:sz w:val="24"/>
      <w:szCs w:val="24"/>
      <w:lang w:eastAsia="lv-LV"/>
    </w:rPr>
  </w:style>
  <w:style w:type="character" w:styleId="Hyperlink">
    <w:name w:val="Hyperlink"/>
    <w:basedOn w:val="DefaultParagraphFont"/>
    <w:uiPriority w:val="99"/>
    <w:unhideWhenUsed/>
    <w:rsid w:val="007167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yperlink" Target="mailto:elena.zviedre@vm.gov.lv" TargetMode="External" /><Relationship Id="rId7" Type="http://schemas.openxmlformats.org/officeDocument/2006/relationships/hyperlink" Target="mailto:Dace.bumane@vm.gov.lv" TargetMode="Externa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3FB856-34B8-4D90-8B04-A26333E06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5841</Words>
  <Characters>3330</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Company>Veselības ministrija</Company>
  <LinksUpToDate>false</LinksUpToDate>
  <CharactersWithSpaces>9153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outsource</dc:creator>
  <cp:lastModifiedBy>Maija Ceruka</cp:lastModifiedBy>
  <cp:revision>5</cp:revision>
  <cp:lastPrinted>2015-07-10T08:13:00Z</cp:lastPrinted>
  <dcterms:created xsi:type="dcterms:W3CDTF">2019-07-18T11:13:00Z</dcterms:created>
  <dcterms:modified xsi:type="dcterms:W3CDTF">2021-05-28T13:39:00Z</dcterms:modified>
</cp:coreProperties>
</file>