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3.sadaļu, kā n gadu norādot 2025.gadu.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05.02.2025.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05.02.2025.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