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12.02.2025.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12.02.2025.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