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iekļaujošās izglītības attīstību visās izglītības pakāpēs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projektu atbilstošā vietā ar informāciju par nepilngadīgajiem ar  psihiskiem un uzvedības traucējumiem psihoaktīvo vielu lietošanas dēļ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iekļaujošas izglītības politiku un īstenojot tās principus praksē, būtiski ir iekļaut arī nepilngadīgos ar psihiskiem un uzvedības traucējumiem psihoaktīvo vielu lietošanas dēļkā mērķgrupu, kurai nepieciešami īpaši pielāgoti un koordinēti atbalsta pasākumi. Šiem izglītojamajiem nereti ir sarežģīts psihoemocionālais un sociālais fons, taču tieši tāpēc ir īpaši svarīgi nodrošināt viņu integrēšanos un noturēšanos izglītības sistēmā, piedāvājot diferencētu pieeju, individuālus izglītības apguves plānus un ciešu starpsektoru sadarbību. Īpaši nepieciešams nodrošināt šādiem nepilngadīgiem ar psihiskiem un uzvedības traucējumiem psihoaktīvo vielu lietošanas dēļ iespēju iegūt pamatizglītību, ņemot vērā, ka šie nepilngadīgie ņemot vērā to veselības stāvokli ir izkrituši no izglītības sistēmas. Veselības ministrija ir izstrādājusi informatīvo ziņojumu “Par pilotprojekta integrētai pieejai - pakalpojumu pieejamības uzlabošanai nepilngadīgajiem, kuri pārmērīgi lieto atkarību izraisošas vielas, īstenošanu” (TAP Nr. 25-TA-856). Informatīvajā ziņojumā aprakstītais pilotprojekts tiks uzsākts 2025. gada otrajā pusē, un tas iezīmē jaunu pieeju nepilngadīgo ar psihiskiem un uzvedības traucējumiem psihoaktīvo vielu lietošanas dēļ atbalstam, īpašu uzmanību veltot izglītības nepārtrauktības nodrošināšanai ārstēšanas un rehabilitācijas posmos. Šis aspekts vienlaikus ir būtisks gan nepilngadīgā ilgtermiņa labbūtībai, gan sekmīgai reintegrācijai izglītības vidē pēc stacionārās vai ambulatorās aprūpes. Projekta ietvaros paredzētie risinājumi var kalpot kā pamats ilgtspējīgas sistēmas izveidei, kurā izglītības pieejamība tiek nodrošināta arī vismazāk aizsargātajiem bērniem. Būtiski nodrošināt, ka arī pēc nepilngadīgā izrakstīšanas no stacionāras vai rehabilitācijas iestādes, tiktu nodrošināta pēctecīga pieeja, proti, pašvaldības līmenī šādam nepilngadīgajam tiek nodrošināti atbilstoši atbalsta pasākumi, lai turpinātu izglītības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Meļķe-Prižavoite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7 lpp. pie prioritāram grupām, kurām ir nepieciešams nodrošināt iekļaujošo izglītību, pievienot nepilngadīgos ar psihiskiem un uzvedības traucējumiem psihoaktīvo vielu lietošanas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politikas plānošanas dokumentos, piemēram, Latvijas Nacionālās attīstības plānā2021.–2027.gadam   (NAP2027),   tika   definētas   vairākas   prioritārās   mērķgrupas,   kuram jānodrošina iekļaujoša un kvalitatīva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un jaunieši ar speciālām vajadzībām – NAP2027 tiek uzsvērta nepieciešamība nodrošināt atbilstošu atbalstu un iespējas turpināt izglītību pēc obligātās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 ar psihiskiem un uzvedības traucējumiem psihoaktīvo vielu lietošanas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Meļķe-Prižavoite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17.06.2025.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17.06.2025.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Atzinumi_25-TA-539.docx</dc:title>
</cp:coreProperties>
</file>

<file path=docProps/custom.xml><?xml version="1.0" encoding="utf-8"?>
<Properties xmlns="http://schemas.openxmlformats.org/officeDocument/2006/custom-properties" xmlns:vt="http://schemas.openxmlformats.org/officeDocument/2006/docPropsVTypes"/>
</file>