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24-TA-2008: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īsteno atbalsta pasākumus nozaru vajadzībās balstītai darba devēju darbinieku profesionālajai pilnveidei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15.10.2024.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15.10.2024.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