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publiski privātā kapitālsabiedrība, kurā kapitāla daļas vai balsstiesīgās akcijas pieder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minētajām pašvaldībām un kura veic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deleģēto pārvaldes uzdevumu izpildi (turpmāk – publiski privāta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par Noteikumu projektu 23. un 24. punktos ir norādīts, ka biedrību un nodibinājumu iesaiste kā projektu sadarbības partneriem, kas īstenos projekta darbības, ir neskaidra.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biedrību un nodibinājumu iesaiste projektu realizācijā būs atšķirīga katrā konkrētajā projektā, tomēr kopumā iesaiste ir nepieciešama un paredzama atbalstāmajās darbībās, kas norādītas Noteikuma projekta 30.3., 30.7. un 30.8. apakšpunktos. Mūsu partneru – nevalstisko organizāciju – līdzšinējā pieredze uzņēmējdarbības publiskās infrastruktūras  projektos liecina, ka pašvaldības, pašvaldību iestādes, kapitālsabiedrības pilda šos uzdevumus efektīvāk sadarbībā ar vietējiem partneriem no nevalstiskā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pašvaldībās komercdarbības veicināšanā un attīstībā nozīmīgu ieguldījumu sniedz biedrības un nodibinājumi, kas dibināti ar mērķi veicināt uzņēmējdarbību pašvaldībās, tādēļ rosinām Noteikumu projekta 23.5.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22.1. apakšpunktā minētās pašvaldības kapitālsabiedrību, biedrību vai nodibinājumu, kas veic pašvaldības deleģēto pārvaldes uzdevumu izpildi vai ir noslēgusi pakalpojumu līgumu par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07.08.2023.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07.08.2023.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