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A6D7D8" w14:textId="61DA7584" w:rsidR="00AE4EEC" w:rsidRDefault="008E52C9"/>
    <w:p w14:paraId="2BA8AE3E" w14:textId="77777777" w:rsidR="00DB23F2" w:rsidRDefault="00DB23F2" w:rsidP="00DB23F2">
      <w:pPr>
        <w:rPr>
          <w:rFonts w:asciiTheme="minorHAnsi" w:hAnsiTheme="minorHAnsi" w:cstheme="minorBidi"/>
          <w:lang w:eastAsia="en-US"/>
        </w:rPr>
      </w:pPr>
    </w:p>
    <w:p w14:paraId="01314709" w14:textId="77777777" w:rsidR="00DB23F2" w:rsidRDefault="00DB23F2" w:rsidP="00DB23F2">
      <w:pPr>
        <w:rPr>
          <w:rFonts w:asciiTheme="minorHAnsi" w:hAnsiTheme="minorHAnsi" w:cstheme="minorBidi"/>
          <w:lang w:eastAsia="en-US"/>
        </w:rPr>
      </w:pPr>
    </w:p>
    <w:p w14:paraId="5A7ED4D2" w14:textId="77777777" w:rsidR="00DB23F2" w:rsidRDefault="00DB23F2" w:rsidP="00DB23F2">
      <w:pPr>
        <w:rPr>
          <w:rFonts w:eastAsia="Times New Roman"/>
        </w:rPr>
      </w:pPr>
      <w:proofErr w:type="spellStart"/>
      <w:r>
        <w:rPr>
          <w:rFonts w:eastAsia="Times New Roman"/>
          <w:b/>
          <w:bCs/>
        </w:rPr>
        <w:t>From</w:t>
      </w:r>
      <w:proofErr w:type="spellEnd"/>
      <w:r>
        <w:rPr>
          <w:rFonts w:eastAsia="Times New Roman"/>
          <w:b/>
          <w:bCs/>
        </w:rPr>
        <w:t>:</w:t>
      </w:r>
      <w:r>
        <w:rPr>
          <w:rFonts w:eastAsia="Times New Roman"/>
        </w:rPr>
        <w:t xml:space="preserve"> Ieva </w:t>
      </w:r>
      <w:proofErr w:type="spellStart"/>
      <w:r>
        <w:rPr>
          <w:rFonts w:eastAsia="Times New Roman"/>
        </w:rPr>
        <w:t>Skumpe</w:t>
      </w:r>
      <w:proofErr w:type="spellEnd"/>
      <w:r>
        <w:rPr>
          <w:rFonts w:eastAsia="Times New Roman"/>
        </w:rPr>
        <w:t xml:space="preserve"> &lt;ieva.skumpe@fm.gov.lv&gt; </w:t>
      </w:r>
      <w:proofErr w:type="spellStart"/>
      <w:r>
        <w:rPr>
          <w:rFonts w:eastAsia="Times New Roman"/>
          <w:b/>
          <w:bCs/>
        </w:rPr>
        <w:t>On</w:t>
      </w:r>
      <w:proofErr w:type="spellEnd"/>
      <w:r>
        <w:rPr>
          <w:rFonts w:eastAsia="Times New Roman"/>
          <w:b/>
          <w:bCs/>
        </w:rPr>
        <w:t xml:space="preserve"> </w:t>
      </w:r>
      <w:proofErr w:type="spellStart"/>
      <w:r>
        <w:rPr>
          <w:rFonts w:eastAsia="Times New Roman"/>
          <w:b/>
          <w:bCs/>
        </w:rPr>
        <w:t>Behalf</w:t>
      </w:r>
      <w:proofErr w:type="spellEnd"/>
      <w:r>
        <w:rPr>
          <w:rFonts w:eastAsia="Times New Roman"/>
          <w:b/>
          <w:bCs/>
        </w:rPr>
        <w:t xml:space="preserve"> </w:t>
      </w:r>
      <w:proofErr w:type="spellStart"/>
      <w:r>
        <w:rPr>
          <w:rFonts w:eastAsia="Times New Roman"/>
          <w:b/>
          <w:bCs/>
        </w:rPr>
        <w:t>Of</w:t>
      </w:r>
      <w:proofErr w:type="spellEnd"/>
      <w:r>
        <w:rPr>
          <w:rFonts w:eastAsia="Times New Roman"/>
          <w:b/>
          <w:bCs/>
        </w:rPr>
        <w:t xml:space="preserve"> </w:t>
      </w:r>
      <w:r>
        <w:rPr>
          <w:rFonts w:eastAsia="Times New Roman"/>
        </w:rPr>
        <w:t>Pasts</w:t>
      </w:r>
      <w:r>
        <w:rPr>
          <w:rFonts w:eastAsia="Times New Roman"/>
        </w:rPr>
        <w:br/>
      </w:r>
      <w:proofErr w:type="spellStart"/>
      <w:r>
        <w:rPr>
          <w:rFonts w:eastAsia="Times New Roman"/>
          <w:b/>
          <w:bCs/>
        </w:rPr>
        <w:t>Sent</w:t>
      </w:r>
      <w:proofErr w:type="spellEnd"/>
      <w:r>
        <w:rPr>
          <w:rFonts w:eastAsia="Times New Roman"/>
          <w:b/>
          <w:bCs/>
        </w:rPr>
        <w:t>:</w:t>
      </w:r>
      <w:r>
        <w:rPr>
          <w:rFonts w:eastAsia="Times New Roman"/>
        </w:rPr>
        <w:t xml:space="preserve"> </w:t>
      </w:r>
      <w:proofErr w:type="spellStart"/>
      <w:r>
        <w:rPr>
          <w:rFonts w:eastAsia="Times New Roman"/>
        </w:rPr>
        <w:t>Thursday</w:t>
      </w:r>
      <w:proofErr w:type="spellEnd"/>
      <w:r>
        <w:rPr>
          <w:rFonts w:eastAsia="Times New Roman"/>
        </w:rPr>
        <w:t xml:space="preserve">, </w:t>
      </w:r>
      <w:proofErr w:type="spellStart"/>
      <w:r>
        <w:rPr>
          <w:rFonts w:eastAsia="Times New Roman"/>
        </w:rPr>
        <w:t>July</w:t>
      </w:r>
      <w:proofErr w:type="spellEnd"/>
      <w:r>
        <w:rPr>
          <w:rFonts w:eastAsia="Times New Roman"/>
        </w:rPr>
        <w:t xml:space="preserve"> 15, 2021 10:54 AM</w:t>
      </w:r>
      <w:r>
        <w:rPr>
          <w:rFonts w:eastAsia="Times New Roman"/>
        </w:rPr>
        <w:br/>
      </w:r>
      <w:r>
        <w:rPr>
          <w:rFonts w:eastAsia="Times New Roman"/>
          <w:b/>
          <w:bCs/>
        </w:rPr>
        <w:t>To:</w:t>
      </w:r>
      <w:r>
        <w:rPr>
          <w:rFonts w:eastAsia="Times New Roman"/>
        </w:rPr>
        <w:t xml:space="preserve"> VARAM &lt;pasts@varam.gov.lv&gt;</w:t>
      </w:r>
      <w:r>
        <w:rPr>
          <w:rFonts w:eastAsia="Times New Roman"/>
        </w:rPr>
        <w:br/>
      </w:r>
      <w:proofErr w:type="spellStart"/>
      <w:r>
        <w:rPr>
          <w:rFonts w:eastAsia="Times New Roman"/>
          <w:b/>
          <w:bCs/>
        </w:rPr>
        <w:t>Cc</w:t>
      </w:r>
      <w:proofErr w:type="spellEnd"/>
      <w:r>
        <w:rPr>
          <w:rFonts w:eastAsia="Times New Roman"/>
          <w:b/>
          <w:bCs/>
        </w:rPr>
        <w:t>:</w:t>
      </w:r>
      <w:r>
        <w:rPr>
          <w:rFonts w:eastAsia="Times New Roman"/>
        </w:rPr>
        <w:t xml:space="preserve"> Ilze Kote &lt;ilze.kote@fm.gov.lv&gt;; Dace </w:t>
      </w:r>
      <w:proofErr w:type="spellStart"/>
      <w:r>
        <w:rPr>
          <w:rFonts w:eastAsia="Times New Roman"/>
        </w:rPr>
        <w:t>Hildebrante</w:t>
      </w:r>
      <w:proofErr w:type="spellEnd"/>
      <w:r>
        <w:rPr>
          <w:rFonts w:eastAsia="Times New Roman"/>
        </w:rPr>
        <w:t xml:space="preserve"> &lt;dace.hildebrante@fm.gov.lv&gt;; Inese Vanaga &lt;inese.vanaga@fm.gov.lv&gt;</w:t>
      </w:r>
      <w:r>
        <w:rPr>
          <w:rFonts w:eastAsia="Times New Roman"/>
        </w:rPr>
        <w:br/>
      </w:r>
      <w:proofErr w:type="spellStart"/>
      <w:r>
        <w:rPr>
          <w:rFonts w:eastAsia="Times New Roman"/>
          <w:b/>
          <w:bCs/>
        </w:rPr>
        <w:t>Subject</w:t>
      </w:r>
      <w:proofErr w:type="spellEnd"/>
      <w:r>
        <w:rPr>
          <w:rFonts w:eastAsia="Times New Roman"/>
          <w:b/>
          <w:bCs/>
        </w:rPr>
        <w:t>:</w:t>
      </w:r>
      <w:r>
        <w:rPr>
          <w:rFonts w:eastAsia="Times New Roman"/>
        </w:rPr>
        <w:t xml:space="preserve"> VSS-466, 2021-13814 Numerācijas datubāze</w:t>
      </w:r>
    </w:p>
    <w:p w14:paraId="4EB7711A" w14:textId="77777777" w:rsidR="00DB23F2" w:rsidRDefault="00DB23F2" w:rsidP="00DB23F2"/>
    <w:p w14:paraId="7AB93EA2" w14:textId="77777777" w:rsidR="00DB23F2" w:rsidRDefault="00DB23F2" w:rsidP="00DB23F2">
      <w:pPr>
        <w:rPr>
          <w:rFonts w:eastAsia="Times New Roman"/>
          <w:lang w:val="en-US"/>
        </w:rPr>
      </w:pPr>
    </w:p>
    <w:p w14:paraId="2FA4C4AA" w14:textId="77777777" w:rsidR="00DB23F2" w:rsidRDefault="00DB23F2" w:rsidP="00DB23F2">
      <w:pPr>
        <w:rPr>
          <w:rFonts w:ascii="Times New Roman" w:hAnsi="Times New Roman" w:cs="Times New Roman"/>
          <w:sz w:val="24"/>
          <w:szCs w:val="24"/>
        </w:rPr>
      </w:pPr>
      <w:r>
        <w:rPr>
          <w:rFonts w:ascii="Times New Roman" w:hAnsi="Times New Roman" w:cs="Times New Roman"/>
          <w:sz w:val="24"/>
          <w:szCs w:val="24"/>
        </w:rPr>
        <w:t>Labdien!</w:t>
      </w:r>
    </w:p>
    <w:p w14:paraId="5F197251" w14:textId="77777777" w:rsidR="00DB23F2" w:rsidRDefault="00DB23F2" w:rsidP="00DB23F2"/>
    <w:p w14:paraId="6E436EFB" w14:textId="77777777" w:rsidR="00DB23F2" w:rsidRDefault="00DB23F2" w:rsidP="00DB23F2">
      <w:pPr>
        <w:ind w:firstLine="720"/>
        <w:jc w:val="both"/>
        <w:rPr>
          <w:rFonts w:ascii="Times New Roman" w:hAnsi="Times New Roman" w:cs="Times New Roman"/>
          <w:sz w:val="24"/>
          <w:szCs w:val="24"/>
        </w:rPr>
      </w:pPr>
      <w:r>
        <w:rPr>
          <w:rFonts w:ascii="Times New Roman" w:hAnsi="Times New Roman" w:cs="Times New Roman"/>
          <w:sz w:val="24"/>
          <w:szCs w:val="24"/>
        </w:rPr>
        <w:t>Finanšu ministrija atbilstoši kompetencei ir izskatījusi Vides aizsardzības un reģionālās attīstības ministrijas precizēto Ministru kabineta noteikumu projektu "Grozījumi Ministru kabineta 2014.gada 21.janvāra noteikumos Nr.45 "Numerācijas pārvaldīšanas kārtība, izveidojot un uzturot numerācijas datubāzi"" (VSS-466) (turpmāk – noteikumu projekts) tā sākotnējās ietekmes novērtējuma ziņojumu (anotāciju) un izziņu par izteiktajiem iebildumiem un informē, ka neiebilst tā tālākai virzībai.</w:t>
      </w:r>
    </w:p>
    <w:p w14:paraId="2C05800E" w14:textId="77777777" w:rsidR="00DB23F2" w:rsidRDefault="00DB23F2" w:rsidP="00DB23F2">
      <w:pPr>
        <w:ind w:firstLine="720"/>
        <w:jc w:val="both"/>
        <w:rPr>
          <w:rFonts w:ascii="Times New Roman" w:hAnsi="Times New Roman" w:cs="Times New Roman"/>
          <w:sz w:val="24"/>
          <w:szCs w:val="24"/>
        </w:rPr>
      </w:pPr>
      <w:r>
        <w:rPr>
          <w:rFonts w:ascii="Times New Roman" w:hAnsi="Times New Roman" w:cs="Times New Roman"/>
          <w:sz w:val="24"/>
          <w:szCs w:val="24"/>
        </w:rPr>
        <w:t>Vienlaikus izsakām šādus priekšlikumus.</w:t>
      </w:r>
    </w:p>
    <w:p w14:paraId="6A0E7013" w14:textId="77777777" w:rsidR="00DB23F2" w:rsidRDefault="00DB23F2" w:rsidP="00DB23F2">
      <w:pPr>
        <w:numPr>
          <w:ilvl w:val="0"/>
          <w:numId w:val="1"/>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Aicinām noteikumu projekta 2.punktā izteikto noteikumu 2.3.apakšpuktu izteikt šādā redakcijā: “2.3. statistiskos datus par numerācijas izmantošanas efektivitāti un valsts nodevas par numerācijas lietošanas tiesībām apmēru;”.</w:t>
      </w:r>
    </w:p>
    <w:p w14:paraId="46EE84AF" w14:textId="77777777" w:rsidR="00DB23F2" w:rsidRDefault="00DB23F2" w:rsidP="00DB23F2">
      <w:pPr>
        <w:numPr>
          <w:ilvl w:val="0"/>
          <w:numId w:val="1"/>
        </w:numPr>
        <w:shd w:val="clear" w:color="auto" w:fill="FFFFFF"/>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Aicinām noteikumu projekta 6.punktā izteikto noteikumu 10.4. apakšpunktu izteikt šādā redakcijā: “10.4. valsts nodevas par numerācijas lietošanas tiesībām atvieglojumus.”.</w:t>
      </w:r>
    </w:p>
    <w:p w14:paraId="47650A1C" w14:textId="77777777" w:rsidR="00DB23F2" w:rsidRDefault="00DB23F2" w:rsidP="00DB23F2">
      <w:pPr>
        <w:numPr>
          <w:ilvl w:val="0"/>
          <w:numId w:val="1"/>
        </w:numPr>
        <w:shd w:val="clear" w:color="auto" w:fill="FFFFFF"/>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Aicinām anotācijas III sadaļā 2023.gada izmaiņu ailē nosaukumā precizēt “n+2” vērtību, tās vietā norādot attiecīgo gadu, proti, vārdus “izmaiņas, salīdzinot ar vidēja termiņa budžeta ietvaru 2024.gadam” aizstāt ar vārdiem “izmaiņas, salīdzinot ar vidēja termiņa budžeta ietvaru 2023.gadam”.</w:t>
      </w:r>
    </w:p>
    <w:p w14:paraId="0A41BA87" w14:textId="77777777" w:rsidR="00DB23F2" w:rsidRDefault="00DB23F2" w:rsidP="00DB23F2"/>
    <w:p w14:paraId="14DB26D7" w14:textId="496840C4" w:rsidR="00DB23F2" w:rsidRDefault="00DB23F2"/>
    <w:p w14:paraId="3F89803C" w14:textId="4100A63F" w:rsidR="00DB23F2" w:rsidRDefault="00DB23F2"/>
    <w:p w14:paraId="644185BD" w14:textId="77777777" w:rsidR="00DB23F2" w:rsidRDefault="00DB23F2" w:rsidP="00DB23F2"/>
    <w:p w14:paraId="50F693C8" w14:textId="40B482BF" w:rsidR="00DB23F2" w:rsidRDefault="00DB23F2" w:rsidP="00DB23F2">
      <w:r>
        <w:rPr>
          <w:rFonts w:ascii="Franklin Gothic Book" w:hAnsi="Franklin Gothic Book"/>
          <w:b/>
          <w:bCs/>
          <w:color w:val="4C4B49"/>
          <w:sz w:val="20"/>
          <w:szCs w:val="20"/>
        </w:rPr>
        <w:t>Ar cieņu</w:t>
      </w:r>
      <w:r>
        <w:rPr>
          <w:rFonts w:ascii="Franklin Gothic Book" w:hAnsi="Franklin Gothic Book"/>
          <w:b/>
          <w:bCs/>
          <w:color w:val="4C4B49"/>
          <w:sz w:val="20"/>
          <w:szCs w:val="20"/>
        </w:rPr>
        <w:br/>
      </w:r>
      <w:r>
        <w:rPr>
          <w:rFonts w:ascii="Franklin Gothic Medium" w:hAnsi="Franklin Gothic Medium"/>
          <w:b/>
          <w:bCs/>
          <w:color w:val="1F497D"/>
          <w:sz w:val="20"/>
          <w:szCs w:val="20"/>
        </w:rPr>
        <w:t>Ilze Kote</w:t>
      </w:r>
      <w:r>
        <w:rPr>
          <w:rFonts w:ascii="Franklin Gothic Book" w:hAnsi="Franklin Gothic Book"/>
          <w:color w:val="767573"/>
          <w:sz w:val="16"/>
          <w:szCs w:val="16"/>
        </w:rPr>
        <w:br/>
        <w:t xml:space="preserve">Budžeta departamenta </w:t>
      </w:r>
      <w:r>
        <w:rPr>
          <w:rFonts w:ascii="Franklin Gothic Book" w:hAnsi="Franklin Gothic Book"/>
          <w:color w:val="767573"/>
          <w:sz w:val="16"/>
          <w:szCs w:val="16"/>
        </w:rPr>
        <w:br/>
        <w:t>Reģionālās attīstības, vides, zemkopības un satiksmes finansēšanas nodaļas vecākā eksperte</w:t>
      </w:r>
      <w:r>
        <w:rPr>
          <w:rFonts w:ascii="Franklin Gothic Book" w:hAnsi="Franklin Gothic Book"/>
          <w:color w:val="767573"/>
          <w:sz w:val="16"/>
          <w:szCs w:val="16"/>
        </w:rPr>
        <w:br/>
        <w:t>Tālr.: (+371) 67095452</w:t>
      </w:r>
      <w:r>
        <w:rPr>
          <w:rFonts w:ascii="Franklin Gothic Book" w:hAnsi="Franklin Gothic Book"/>
          <w:color w:val="767573"/>
          <w:sz w:val="16"/>
          <w:szCs w:val="16"/>
        </w:rPr>
        <w:br/>
        <w:t xml:space="preserve">E-pasts: </w:t>
      </w:r>
      <w:hyperlink r:id="rId7" w:history="1">
        <w:r>
          <w:rPr>
            <w:rStyle w:val="Hipersaite"/>
            <w:rFonts w:ascii="Franklin Gothic Book" w:hAnsi="Franklin Gothic Book"/>
            <w:color w:val="1F497D"/>
            <w:sz w:val="16"/>
            <w:szCs w:val="16"/>
          </w:rPr>
          <w:t>ilze.kote@fm.gov.lv</w:t>
        </w:r>
      </w:hyperlink>
      <w:r>
        <w:rPr>
          <w:rFonts w:ascii="Franklin Gothic Book" w:hAnsi="Franklin Gothic Book"/>
          <w:color w:val="1F497D"/>
          <w:sz w:val="16"/>
          <w:szCs w:val="16"/>
        </w:rPr>
        <w:br/>
      </w:r>
      <w:r>
        <w:rPr>
          <w:rFonts w:ascii="Franklin Gothic Book" w:hAnsi="Franklin Gothic Book"/>
          <w:color w:val="767573"/>
          <w:sz w:val="16"/>
          <w:szCs w:val="16"/>
        </w:rPr>
        <w:br/>
        <w:t>Latvijas Republikas Finanšu ministrija</w:t>
      </w:r>
      <w:r>
        <w:rPr>
          <w:rFonts w:ascii="Franklin Gothic Book" w:hAnsi="Franklin Gothic Book"/>
          <w:color w:val="767573"/>
          <w:sz w:val="16"/>
          <w:szCs w:val="16"/>
        </w:rPr>
        <w:br/>
        <w:t xml:space="preserve">Smilšu iela 1, </w:t>
      </w:r>
      <w:proofErr w:type="spellStart"/>
      <w:r>
        <w:rPr>
          <w:rFonts w:ascii="Franklin Gothic Book" w:hAnsi="Franklin Gothic Book"/>
          <w:color w:val="767573"/>
          <w:sz w:val="16"/>
          <w:szCs w:val="16"/>
        </w:rPr>
        <w:t>Riga</w:t>
      </w:r>
      <w:proofErr w:type="spellEnd"/>
      <w:r>
        <w:rPr>
          <w:rFonts w:ascii="Franklin Gothic Book" w:hAnsi="Franklin Gothic Book"/>
          <w:color w:val="767573"/>
          <w:sz w:val="16"/>
          <w:szCs w:val="16"/>
        </w:rPr>
        <w:t>, LV-1919, Latvija</w:t>
      </w:r>
      <w:r>
        <w:rPr>
          <w:rFonts w:ascii="Franklin Gothic Book" w:hAnsi="Franklin Gothic Book"/>
          <w:color w:val="767573"/>
          <w:sz w:val="16"/>
          <w:szCs w:val="16"/>
        </w:rPr>
        <w:br/>
        <w:t xml:space="preserve">Mājaslapa: </w:t>
      </w:r>
      <w:hyperlink r:id="rId8" w:history="1">
        <w:r>
          <w:rPr>
            <w:rStyle w:val="Hipersaite"/>
            <w:rFonts w:ascii="Franklin Gothic Book" w:hAnsi="Franklin Gothic Book"/>
            <w:color w:val="1F497D"/>
            <w:sz w:val="16"/>
            <w:szCs w:val="16"/>
          </w:rPr>
          <w:t>www.fm.gov.lv</w:t>
        </w:r>
      </w:hyperlink>
      <w:r>
        <w:rPr>
          <w:rFonts w:ascii="Franklin Gothic Book" w:hAnsi="Franklin Gothic Book"/>
          <w:color w:val="1F497D"/>
          <w:sz w:val="16"/>
          <w:szCs w:val="16"/>
        </w:rPr>
        <w:br/>
      </w:r>
      <w:r>
        <w:rPr>
          <w:rFonts w:ascii="Franklin Gothic Book" w:hAnsi="Franklin Gothic Book"/>
          <w:color w:val="767573"/>
          <w:sz w:val="16"/>
          <w:szCs w:val="16"/>
        </w:rPr>
        <w:t xml:space="preserve">E-pasts: </w:t>
      </w:r>
      <w:hyperlink r:id="rId9" w:history="1">
        <w:r>
          <w:rPr>
            <w:rStyle w:val="Hipersaite"/>
            <w:rFonts w:ascii="Franklin Gothic Book" w:hAnsi="Franklin Gothic Book"/>
            <w:color w:val="1F497D"/>
            <w:sz w:val="16"/>
            <w:szCs w:val="16"/>
          </w:rPr>
          <w:t>pasts@fm.gov.lv</w:t>
        </w:r>
      </w:hyperlink>
      <w:r>
        <w:rPr>
          <w:rFonts w:ascii="Franklin Gothic Book" w:hAnsi="Franklin Gothic Book"/>
          <w:color w:val="1F497D"/>
          <w:sz w:val="16"/>
          <w:szCs w:val="16"/>
        </w:rPr>
        <w:br/>
      </w:r>
    </w:p>
    <w:sectPr w:rsidR="00DB23F2">
      <w:footerReference w:type="default" r:id="rId10"/>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0DF48F" w14:textId="77777777" w:rsidR="00013EDF" w:rsidRDefault="00013EDF" w:rsidP="00013EDF">
      <w:r>
        <w:separator/>
      </w:r>
    </w:p>
  </w:endnote>
  <w:endnote w:type="continuationSeparator" w:id="0">
    <w:p w14:paraId="2E75BEC4" w14:textId="77777777" w:rsidR="00013EDF" w:rsidRDefault="00013EDF" w:rsidP="00013E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Franklin Gothic Book">
    <w:panose1 w:val="020B0503020102020204"/>
    <w:charset w:val="BA"/>
    <w:family w:val="swiss"/>
    <w:pitch w:val="variable"/>
    <w:sig w:usb0="00000287" w:usb1="00000000" w:usb2="00000000" w:usb3="00000000" w:csb0="0000009F" w:csb1="00000000"/>
  </w:font>
  <w:font w:name="Franklin Gothic Medium">
    <w:panose1 w:val="020B0603020102020204"/>
    <w:charset w:val="BA"/>
    <w:family w:val="swiss"/>
    <w:pitch w:val="variable"/>
    <w:sig w:usb0="00000287" w:usb1="00000000" w:usb2="00000000" w:usb3="00000000" w:csb0="000000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E8533B" w14:textId="6CE91DAF" w:rsidR="00013EDF" w:rsidRDefault="008E52C9">
    <w:pPr>
      <w:pStyle w:val="Kjene"/>
    </w:pPr>
    <w:r>
      <w:fldChar w:fldCharType="begin"/>
    </w:r>
    <w:r>
      <w:instrText xml:space="preserve"> FILENAME   \* MERGEFORMAT </w:instrText>
    </w:r>
    <w:r>
      <w:fldChar w:fldCharType="separate"/>
    </w:r>
    <w:r>
      <w:rPr>
        <w:noProof/>
      </w:rPr>
      <w:t>FMinf_150721_VSS_466</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430936" w14:textId="77777777" w:rsidR="00013EDF" w:rsidRDefault="00013EDF" w:rsidP="00013EDF">
      <w:r>
        <w:separator/>
      </w:r>
    </w:p>
  </w:footnote>
  <w:footnote w:type="continuationSeparator" w:id="0">
    <w:p w14:paraId="79175037" w14:textId="77777777" w:rsidR="00013EDF" w:rsidRDefault="00013EDF" w:rsidP="00013ED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221BE4"/>
    <w:multiLevelType w:val="hybridMultilevel"/>
    <w:tmpl w:val="3A286592"/>
    <w:lvl w:ilvl="0" w:tplc="A808C76E">
      <w:start w:val="1"/>
      <w:numFmt w:val="decimal"/>
      <w:lvlText w:val="%1."/>
      <w:lvlJc w:val="left"/>
      <w:pPr>
        <w:ind w:left="108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54C6"/>
    <w:rsid w:val="00013EDF"/>
    <w:rsid w:val="008E52C9"/>
    <w:rsid w:val="00B354C6"/>
    <w:rsid w:val="00DB23F2"/>
    <w:rsid w:val="00F0194E"/>
    <w:rsid w:val="00F95D1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41F00E"/>
  <w15:chartTrackingRefBased/>
  <w15:docId w15:val="{53F9B52C-2CF5-4BFD-A292-2661AAE18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DB23F2"/>
    <w:pPr>
      <w:spacing w:after="0" w:line="240" w:lineRule="auto"/>
    </w:pPr>
    <w:rPr>
      <w:rFonts w:ascii="Calibri" w:hAnsi="Calibri" w:cs="Calibri"/>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basedOn w:val="Noklusjumarindkopasfonts"/>
    <w:uiPriority w:val="99"/>
    <w:semiHidden/>
    <w:unhideWhenUsed/>
    <w:rsid w:val="00DB23F2"/>
    <w:rPr>
      <w:color w:val="0563C1"/>
      <w:u w:val="single"/>
    </w:rPr>
  </w:style>
  <w:style w:type="paragraph" w:styleId="Galvene">
    <w:name w:val="header"/>
    <w:basedOn w:val="Parasts"/>
    <w:link w:val="GalveneRakstz"/>
    <w:uiPriority w:val="99"/>
    <w:unhideWhenUsed/>
    <w:rsid w:val="00013EDF"/>
    <w:pPr>
      <w:tabs>
        <w:tab w:val="center" w:pos="4153"/>
        <w:tab w:val="right" w:pos="8306"/>
      </w:tabs>
    </w:pPr>
  </w:style>
  <w:style w:type="character" w:customStyle="1" w:styleId="GalveneRakstz">
    <w:name w:val="Galvene Rakstz."/>
    <w:basedOn w:val="Noklusjumarindkopasfonts"/>
    <w:link w:val="Galvene"/>
    <w:uiPriority w:val="99"/>
    <w:rsid w:val="00013EDF"/>
    <w:rPr>
      <w:rFonts w:ascii="Calibri" w:hAnsi="Calibri" w:cs="Calibri"/>
      <w:lang w:eastAsia="lv-LV"/>
    </w:rPr>
  </w:style>
  <w:style w:type="paragraph" w:styleId="Kjene">
    <w:name w:val="footer"/>
    <w:basedOn w:val="Parasts"/>
    <w:link w:val="KjeneRakstz"/>
    <w:uiPriority w:val="99"/>
    <w:unhideWhenUsed/>
    <w:rsid w:val="00013EDF"/>
    <w:pPr>
      <w:tabs>
        <w:tab w:val="center" w:pos="4153"/>
        <w:tab w:val="right" w:pos="8306"/>
      </w:tabs>
    </w:pPr>
  </w:style>
  <w:style w:type="character" w:customStyle="1" w:styleId="KjeneRakstz">
    <w:name w:val="Kājene Rakstz."/>
    <w:basedOn w:val="Noklusjumarindkopasfonts"/>
    <w:link w:val="Kjene"/>
    <w:uiPriority w:val="99"/>
    <w:rsid w:val="00013EDF"/>
    <w:rPr>
      <w:rFonts w:ascii="Calibri" w:hAnsi="Calibri" w:cs="Calibri"/>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96445">
      <w:bodyDiv w:val="1"/>
      <w:marLeft w:val="0"/>
      <w:marRight w:val="0"/>
      <w:marTop w:val="0"/>
      <w:marBottom w:val="0"/>
      <w:divBdr>
        <w:top w:val="none" w:sz="0" w:space="0" w:color="auto"/>
        <w:left w:val="none" w:sz="0" w:space="0" w:color="auto"/>
        <w:bottom w:val="none" w:sz="0" w:space="0" w:color="auto"/>
        <w:right w:val="none" w:sz="0" w:space="0" w:color="auto"/>
      </w:divBdr>
    </w:div>
    <w:div w:id="1374691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www.fm.gov.lv" TargetMode="External"/><Relationship Id="rId3" Type="http://schemas.openxmlformats.org/officeDocument/2006/relationships/settings" Target="settings.xml"/><Relationship Id="rId7" Type="http://schemas.openxmlformats.org/officeDocument/2006/relationships/hyperlink" Target="mailto:%20ilze.kote@fm.gov.lv"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pasts@fm.gov.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1249</Words>
  <Characters>712</Characters>
  <Application>Microsoft Office Word</Application>
  <DocSecurity>0</DocSecurity>
  <Lines>5</Lines>
  <Paragraphs>3</Paragraphs>
  <ScaleCrop>false</ScaleCrop>
  <Company/>
  <LinksUpToDate>false</LinksUpToDate>
  <CharactersWithSpaces>1958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Aija Vāvere</dc:creator>
  <cp:keywords/>
  <dc:description/>
  <cp:lastModifiedBy>Aija Vāvere</cp:lastModifiedBy>
  <cp:revision>4</cp:revision>
  <dcterms:created xsi:type="dcterms:W3CDTF">2021-08-04T07:39:00Z</dcterms:created>
  <dcterms:modified xsi:type="dcterms:W3CDTF">2021-08-12T08:38:00Z</dcterms:modified>
</cp:coreProperties>
</file>