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26-TA-81: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2024. gada 28. maija noteikumos Nr. 309 "Valsts pārbaudījumu norises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Lielo pilsētu asociācija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konsolidētā versija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109. Šo noteikumu 18.1. apakšpunktā noteiktā prasība, ka izglītības iestādes informācijas sistēmas lietotājs informācijas sistēmā piesaka visus attiecīgās klases izglītojamos vispārējās pamatizglītības valsts pārbaudes darbiem, 2025./2026. mācību gadā izpildāma līdz 2026. gada 31. martam.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Priekšlikums saskaņot šo pārejas noteikumu termiņu ar 14.1. apakšpunktā minēto termiņu (arī 31. marts), lai nodrošinātu vienotu datu ievades procesu informācijas sistēmā. </w:t>
            </w:r>
            <w:r w:rsidR="00000000" w:rsidRPr="00000000" w:rsidDel="00000000">
              <w:rPr>
                <w:i w:val="1"/>
                <w:rtl w:val="0"/>
              </w:rPr>
              <w:t xml:space="preserve">(14.1. ne vēlāk kā sešas nedēļas pirms attiecīgā valsts pārbaudes darba norises dienas ieraksta izglītojamam piemērojamos atbalsta pasākumus).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Marta Hanka (LLPA)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26-TA-81</w:t>
    </w:r>
    <w:r>
      <w:br/>
    </w:r>
    <w:r w:rsidR="00000000" w:rsidRPr="00000000" w:rsidDel="00000000">
      <w:rPr>
        <w:rtl w:val="0"/>
      </w:rPr>
      <w:t xml:space="preserve">Izdrukāts 03.03.2026. 13.48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26-TA-81</w:t>
    </w:r>
    <w:r>
      <w:br/>
    </w:r>
    <w:r w:rsidR="00000000" w:rsidRPr="00000000" w:rsidDel="00000000">
      <w:rPr>
        <w:rtl w:val="0"/>
      </w:rPr>
      <w:t xml:space="preserve">Izdrukāts 03.03.2026. 13.48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Atzinumi_26-TA-81.docx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