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nelikumīga tiešsaistes satura ierobežošanu un informācijas pieprasīšanu no starpniecības pakalpojumu sniedzējiem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17.12.2024. 17.45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17.12.2024. 17.45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