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6.6.5. energoefektivitātes rādījumiem atbilstoši standartam ISO/IEC 30134-2:2016.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projekta 6.6.5.apakšpunktā papildus norādīt standartu ISO 50001:2018.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6.6.5. energoefektivitātes rādījumiem atbilstoši standartam ISO/IEC 30134-2:2016 vai ISO 50001:2018.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Zariņa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08.10.2024.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08.10.2024.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