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274 "Kārtība, kādā izsniedzami valsts atzīti vispārējās izglītības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3.punkts paredz papildināt spēkā esošos noteikumus ar 31.</w:t>
            </w:r>
            <w:r w:rsidR="00000000" w:rsidRPr="00000000" w:rsidDel="00000000">
              <w:rPr>
                <w:vertAlign w:val="superscript"/>
                <w:rtl w:val="0"/>
              </w:rPr>
              <w:t xml:space="preserve">1</w:t>
            </w:r>
            <w:r w:rsidR="00000000" w:rsidRPr="00000000" w:rsidDel="00000000">
              <w:rPr>
                <w:rtl w:val="0"/>
              </w:rPr>
              <w:t xml:space="preserve"> punktu, kurā noteikts, ka "Kopijas sagatavošana un izsniegšana papīra formā ir maksas pakalpojums saskaņā ar Valsts izglītības satura centra maksas pakalpojumu cenrādi." Lūdzam izvērtēt, vai arī šī informācija nav jānorāda anotācijas 4.sadaļā.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03.04.2024.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23-TA-3189</w:t>
    </w:r>
    <w:r>
      <w:br/>
    </w:r>
    <w:r w:rsidR="00000000" w:rsidRPr="00000000" w:rsidDel="00000000">
      <w:rPr>
        <w:rtl w:val="0"/>
      </w:rPr>
      <w:t xml:space="preserve">Izdrukāts 03.04.2024.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Atzinumi_23-TA-3189.docx</dc:title>
</cp:coreProperties>
</file>

<file path=docProps/custom.xml><?xml version="1.0" encoding="utf-8"?>
<Properties xmlns="http://schemas.openxmlformats.org/officeDocument/2006/custom-properties" xmlns:vt="http://schemas.openxmlformats.org/officeDocument/2006/docPropsVTypes"/>
</file>