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24-TA-708: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Ārvalstīs izsniegto izglītības dokumentu ekspertīzes ietvaros sniegto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31.01.2025.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31.01.2025.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