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rīkojuma projektā un ar to saistītajos dokumentos, ka saistītā projekta (PMLP aktivitātes) izpildes termiņš ir līdz 2026.gada 31.oktobrim un iekļaut projektā jaunu aktivitāti – ziņu sniegšana kandidātu datu pārbaude. . Projekta īstenošanas termiņa pagarināšana līdz 2026. gada 31. oktobrim ir nepieciešama projekta rezultātu papildinošo aktivitāšu īstenošanai. Savukārt projektā sākotnēji definēto rezultātu sasniegšana tiks nodrošināta sākotnēji noteiktajā termiņā – līdz 2026. gada 31. maijam.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 pielikuma 5. punktu, svītrojot no šī teksta "Pilnveidotais elektroniskais tiešsaistes vēlētāju reģistrs (ETVR)  - Vēlētāju reģistra informācijas sistēmas modulis, kas nodrošina vēlēšanu procedūras laikā veikt atzīmi vēlētāju sarakstā par vēlētāja dalību vēlēšanās: viens vēlētājs - viena balss" vārdus “Vēlētāju reģistra informācijas sistēmas modulis”, jo ETVR ir VDAA pārziņā esošs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Žanna Semenjuka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punktu, norādot, ka PMLP VR/FPRIS pilnveidošanas darbu izstrādes termiņš projektā šobrīd plānots nevis 2026. gada aprīļa beigas, bet  2026.gada 31.maijs.  Attiecīgi ir nepieciešams arī noteikt, ka drošības un veiktspējas auditu Vēlētāju reģistrā veiktajām izmaiņām būs iespējams uzsākt tikai pēc izmaiņu notestēšanas  PMLP pusē, t.i.,  pēc 2026. gada 31. maija. Papildus ir nepieciešams norādīt informāciju par jaunu aktivitāti – ziņu sniegšana kandidātu datu pārbaudei.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18.03.2026.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18.03.2026.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