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12. punkts noteic, ka ar projektu grozītā Ministru kabineta 2021. gada 28. janvāra noteikumu Nr. 64 "Kārtība, kādā atbrīvo no dabas resursu nodokļa samaksas par videi kaitīgām precēm" (turpmāk - Noteikumi Nr. 64) 1. pielikuma 3. punkta tabulas 5. punkts attiecībā uz elektriskiem akumulatoriem fotoelementu paneļu saražotās strāvas uzkrāšanai stājas spēkā 2030. gada 1. janvārī, lūdzam precizēt projekta anotācijas 1.2. sadaļā norādīto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lūdzam papildināt projekta anotācijas 1.3. sadaļu ar skaidrojumu par nepieciešamību minētajam punktam noteikt citu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Lai reģistrētos, šo noteikumu 11.</w:t>
            </w:r>
            <w:r w:rsidR="00000000" w:rsidRPr="00000000" w:rsidDel="00000000">
              <w:rPr>
                <w:vertAlign w:val="superscript"/>
                <w:rtl w:val="0"/>
              </w:rPr>
              <w:t xml:space="preserve">1</w:t>
            </w:r>
            <w:r w:rsidR="00000000" w:rsidRPr="00000000" w:rsidDel="00000000">
              <w:rPr>
                <w:rtl w:val="0"/>
              </w:rPr>
              <w:t xml:space="preserve"> punktā minētais nodokļa maksātājs iesniedz dienestā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Administratīvā procesa likuma 55. pantam administratīvo lietu iestādē ierosina uz iesnieguma, iestādes iniciatīvas vai uz augstākas iestādes rīkojuma vai citas institūcijas ziņojuma pamata, lūdzam precizēt projekta 7. punktā piedāvātā Noteikumu Nr. 64 11.</w:t>
            </w:r>
            <w:r w:rsidR="00000000" w:rsidRPr="00000000" w:rsidDel="00000000">
              <w:rPr>
                <w:vertAlign w:val="superscript"/>
                <w:rtl w:val="0"/>
              </w:rPr>
              <w:t xml:space="preserve">2</w:t>
            </w:r>
            <w:r w:rsidR="00000000" w:rsidRPr="00000000" w:rsidDel="00000000">
              <w:rPr>
                <w:rtl w:val="0"/>
              </w:rPr>
              <w:t xml:space="preserve"> 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reģistrētos, šo noteikumu 11.</w:t>
            </w:r>
            <w:r w:rsidR="00000000" w:rsidRPr="00000000" w:rsidDel="00000000">
              <w:rPr>
                <w:vertAlign w:val="superscript"/>
                <w:rtl w:val="0"/>
              </w:rPr>
              <w:t xml:space="preserve">1</w:t>
            </w:r>
            <w:r w:rsidR="00000000" w:rsidRPr="00000000" w:rsidDel="00000000">
              <w:rPr>
                <w:rtl w:val="0"/>
              </w:rPr>
              <w:t xml:space="preserve"> punktā minētais nodokļa maksātājs iesniedz dienestā iesniegumu, kurā norāda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02.10.2023.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02.10.2023.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Atzinumi_22-TA-2794.docx</dc:title>
</cp:coreProperties>
</file>

<file path=docProps/custom.xml><?xml version="1.0" encoding="utf-8"?>
<Properties xmlns="http://schemas.openxmlformats.org/officeDocument/2006/custom-properties" xmlns:vt="http://schemas.openxmlformats.org/officeDocument/2006/docPropsVTypes"/>
</file>