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23-TA-3324: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Ministru kabineta 2020. gada 30. jūnija noteikumos Nr. 424 "Pavadzīmes aizpildīšanas noteikumi dzelzceļa kravu pārvadājumos"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2. tabula. Ar tiesību akta projektu izpildītās vai uzņemtās saistības, kas izriet no starptautiskajiem tiesību aktiem vai starptautiskas institūcijas vai organizācijas dokumentiem. Pasākumi šo saistību izpildei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anotācijas 5.5. sadaļas 2. tabulu, korekti atspoguļojot noteikumu projekta, nevis grozīto Ministru kabineta noteikumu vienību, ar kuru izpildīta attiecīgā starptautiskā saistība. Nepieciešamības gadījumā lūdzam grozīto Ministru kabineta noteikumu vienību (proti, Ministru kabineta 2020. gada 30. jūnija noteikumu Nr. 424 "Pavadzīmes aizpildīšanas noteikumi dzelzceļa kravu pārvadājumos" </w:t>
            </w:r>
            <w:r w:rsidR="00000000" w:rsidRPr="00000000" w:rsidDel="00000000">
              <w:rPr>
                <w:u w:val="single"/>
                <w:rtl w:val="0"/>
              </w:rPr>
              <w:t xml:space="preserve">1. pielikuma</w:t>
            </w:r>
            <w:r w:rsidR="00000000" w:rsidRPr="00000000" w:rsidDel="00000000">
              <w:rPr>
                <w:rtl w:val="0"/>
              </w:rPr>
              <w:t xml:space="preserve"> 18.10. apakšpunktu) norādīt līdztekus norādei uz noteikumu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23-TA-3324</w:t>
    </w:r>
    <w:r>
      <w:br/>
    </w:r>
    <w:r w:rsidR="00000000" w:rsidRPr="00000000" w:rsidDel="00000000">
      <w:rPr>
        <w:rtl w:val="0"/>
      </w:rPr>
      <w:t xml:space="preserve">Izdrukāts 26.02.2024. 20.25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23-TA-3324</w:t>
    </w:r>
    <w:r>
      <w:br/>
    </w:r>
    <w:r w:rsidR="00000000" w:rsidRPr="00000000" w:rsidDel="00000000">
      <w:rPr>
        <w:rtl w:val="0"/>
      </w:rPr>
      <w:t xml:space="preserve">Izdrukāts 26.02.2024. 20.25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Atzinumi_23-TA-3324.docx</dc:title>
</cp:coreProperties>
</file>

<file path=docProps/custom.xml><?xml version="1.0" encoding="utf-8"?>
<Properties xmlns="http://schemas.openxmlformats.org/officeDocument/2006/custom-properties" xmlns:vt="http://schemas.openxmlformats.org/officeDocument/2006/docPropsVTypes"/>
</file>