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4.02.2025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4.02.2025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