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atbalstu pašvaldībām atlīdzības palielināšanai aprūpētājiem ilgstošas sociālās aprūpes un sociālās rehabilitācijas institūcijās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05.01.2023.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05.01.2023.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