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25-TA-616: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Mātes un bērna veselības uzlabošanas plāns 2025.-2027.gadam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(Institūciju publiskās apspriešanas laikā izteikto priekšlikumu apkopojums)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Mātes un bērna veselības uzlabošanas plāns 2025.-2027.gadam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56.lpp. Punktā  3.1.4.2. Uzlabota zobārstniecības pakalpojumu pieejamība, tai skaitā reģionos. Termiņš - 2027.gada1.pusgads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nepieciešams 2025.gada 2.pusgads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Mātes un bērna veselības uzlabošanas plāns 2025.-2027.gadam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40.lpp. 1.1.3. Paplašināt valsts apmaksātu kontracepcijas pakalpojumu  saņemšanas iespējas sievietēm, kuras ir pakļautas sociālās atstumtības riskam, un jauniešiem.</w:t>
            </w:r>
            <w:r w:rsidR="00000000" w:rsidRPr="00000000" w:rsidDel="00000000">
              <w:rPr>
                <w:i w:val="1"/>
                <w:rtl w:val="0"/>
              </w:rPr>
              <w:t xml:space="preserve">Paplašināts to sociālajam riskam pakļauto sieviešu un jauniešu līdz 25 gadu vecumam loks, kurām tiek nodrošināta valsts apmaksāta kontracepcija, tai skaitā, sievietēm reproduktīvajā vecumā ar invaliditāti vai maznodrošinātās statusu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kādas grupas plānots papildus iekļaut un kā šīs grupas tiks identificētas.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Mātes un bērna veselības uzlabošanas plāns 2025.-2027.gadam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26.lpp. Bērniem ar AST līdz 6 gadu vecumam no valsts budžeta līdzekļiem ir pieejama agrīnās intervences programma. Optimālais programmas ilgums 3-4 mēneši.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optimālais programmas ilgums ir 3–4 mēneši, nepieciešams izvērtēt iespēju efektīvākās programmas daļēji vai pilnībā līdzfinansēt arī pēc sākotnējā valsts apmaksātā perioda beigām. Programmas pēkšņa pārtraukšana var mazināt jau sasniegtos uzlabojumus un apdraudēt bērna attīstības nepārtrauktību.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Mātes un bērna veselības uzlabošanas plāns 2025.-2027.gadam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25.lpp. Lai novērstu iespējamos riskus bērnu veselībai un pat dzīvībai, plānā ir iekļauts pasākums ar mērķi izvērtēt iespēju noteikt ārstniecības iestādei tiesības nodrošināt bērnam nepieciešamo veselības aprūpi, ja tās sniegšana var negatīvi ietekmēt bērna veselību.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iespējamos riskus bērna veselībai un dzīvībai gadījumos, kad vecāki atsakās no nepieciešamās ārstēšanas, plānā ietvertais pasākums par ārstniecības iestādes tiesībām sniegt bērnam medicīnisko palīdzību bez vecāku piekrišanas būtu īstenojams tikai ārsta konsīlija lēmuma gadījumā. Šāds lēmums nodrošinātu objektīvu, daudzpusīgu izvērtējumu un novērstu iespējamu vienpersonisku un strīdīgu rīcību, ņemot vērā, ka arī medicīnas speciālistu vidū var pastāvēt atšķirīgi viedokļi par ārstēšanas taktiku.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Mātes un bērna veselības uzlabošanas plāns 2025.-2027.gadam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20., 35.lpp. Pirmajās dzīves dienās, no 3. līdz 6. un no 15. līdz 21.dzīves dienai, ģimenes ārsts apmeklē bērnu mājās.</w:t>
            </w:r>
            <w:r w:rsidR="00000000" w:rsidRPr="00000000" w:rsidDel="00000000">
              <w:rPr>
                <w:i w:val="1"/>
                <w:rtl w:val="0"/>
              </w:rPr>
              <w:t xml:space="preserve">1) dzemdību palīdzības kvalitātes uzlabošanā</w:t>
            </w:r>
            <w:r w:rsidR="00000000" w:rsidRPr="00000000" w:rsidDel="00000000">
              <w:rPr>
                <w:i w:val="1"/>
                <w:rtl w:val="0"/>
              </w:rPr>
              <w:t xml:space="preserve">2) komunikācija</w:t>
            </w:r>
            <w:r w:rsidR="00000000" w:rsidRPr="00000000" w:rsidDel="00000000">
              <w:rPr>
                <w:i w:val="1"/>
                <w:rtl w:val="0"/>
              </w:rPr>
              <w:t xml:space="preserve">3) informācijas sniegšana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uzlabotu dzemdību un pēcdzemdību aprūpes kvalitāti, kā arī veicinātu mātes un bērna psihiskās un fiziskās veselības uzraudzību, nepieciešams ieviest regulāras veselības aprūpes speciālistu (ģimenes ārsta vai vecmātes) mājas vizītes vismaz reizi mēnesī pirmajos sešos mēnešos pēc dzemdībām. Papildu uzmanība būtu jāpievērš komunikācijas kvalitātes uzlabošanai un informācijas pieejamībai, kā arī vecmāšu iesaistei aprūpes procesā, tādējādi nodrošinot visaptverošu atbalstu jaunajām māmiņām un jaundzimušajiem.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Mātes un bērna veselības uzlabošanas plāns 2025.-2027.gadam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8.lpp. Projekta ietvaros iecerēts veikt plašus dažādu sabiedrības grupu informēšanas pasākumus par problēmu un tās risinājumiem, kā arī izstrādāt dažādus mūsdienīgus izglītojošas un atbalstošas informācijas rīkus un materiālus mazaizsargātajai sabiedrības grupai (nepilngadīgajām grūtniecēm) un arī jauniešiem, ar mērķi izglītot par reproduktīvo veselību.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sabiedrības augsto atbalstu (TV3 raidījuma "900 sekundes" veiktā aptauja 2024. gada 8. maijā rāda, ka 86% iedzīvotāju uzskata veselības mācību skolās par nepieciešamu), ieteicams šādu izglītojošu saturu integrēt izglītības sistēmā kā pastāvīgu mācību priekšmetu – “Veselības mācība”, nevis īstenot tikai projektu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mācību priekšmeta ietvaros skolās jānodrošina kvalificēts speciālists – profesionālis, kuram jaunieši var uzticēties un kurš spēj sniegt atbildes uz gan standartizētiem, gan nestandarta jautājumiem, tādējādi veicinot atklātu, kompetentu un atbalstošu vidi veselības jautājumu apguvei.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Mātes un bērna veselības uzlabošanas plāns 2025.-2027.gadam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4.lpp. …zobārstniecības pakalpojuma apjoma palielināšanas un zobārstniecības pakalpojumu pieejamības uzlabošanas bērniem, jo īpaši reģionos, ir turpināms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augošo pieprasījumu pēc zobārstniecības pakalpojumiem, īpaši bērniem, nepieciešams turpināt to apjoma palielināšanu. Bauskas novada zobārstniecības pakalpojumu sniedzēji norāda uz būtisku nepieciešamību pēc valsts apmaksāto kvotu palielināšanas, lai nodrošinātu savlaicīgu un vienlīdzīgu pieejamību šiem pakalpojumiem reģionā.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Mātes un bērna veselības uzlabošanas plāns 2025.-2027.gadam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63.lpp. Darbības rezultāts: Paplašināta vecmātes loma fizioloģiskas grūtniecības un pēcdzemdību aprūpē, kā arī zīdīšanas veicināšanā.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Paplašināta vecmātes loma fizioloģiskas grūtniecības un pēcdzemdību aprūpē, kā arī zīdīšanas veicināšanā. </w:t>
            </w:r>
            <w:r w:rsidR="00000000" w:rsidRPr="00000000" w:rsidDel="00000000">
              <w:rPr>
                <w:u w:val="single"/>
                <w:rtl w:val="0"/>
              </w:rPr>
              <w:t xml:space="preserve">Pēcdzemdību aprūpē attālās lauku teritorijās neatkarīgo feldšeru punktu ārstu palīgu iesaiste- mājvizītes.</w:t>
            </w:r>
            <w:r w:rsidR="00000000" w:rsidRPr="00000000" w:rsidDel="00000000">
              <w:rPr>
                <w:rtl w:val="0"/>
              </w:rPr>
              <w:t xml:space="preserve"> Kā norāda pašvaldības, aatālās lauku teritorijās vecmāšu prakses nav, bieži – ģimenes ārsti neveic mājvizītes.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Mātes un bērna veselības uzlabošanas plāns 2025.-2027.gadam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39.lpp. Darbības rezultāts: Palielināta vecmāšu iesaiste jauniešu izglītošanā, kontracepcijas līdzekļu nozīmēšanā un STI noteikšanā jauniešiem bez hroniskām blakusslimībām; samazināts nevēlamu grūtniecību un mākslīgo abortu gadījumu skaits jauniešu vidū.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Palielināta vecmāšu, </w:t>
            </w:r>
            <w:r w:rsidR="00000000" w:rsidRPr="00000000" w:rsidDel="00000000">
              <w:rPr>
                <w:u w:val="single"/>
                <w:rtl w:val="0"/>
              </w:rPr>
              <w:t xml:space="preserve">attālās lauku teritorijās neatkarīgo feldšeru punktu ārstu palīgu</w:t>
            </w:r>
            <w:r w:rsidR="00000000" w:rsidRPr="00000000" w:rsidDel="00000000">
              <w:rPr>
                <w:rtl w:val="0"/>
              </w:rPr>
              <w:t xml:space="preserve"> , iesaiste jauniešu izglītošanā, kontracepcijas līdzekļu nozīmēšanā un STI noteikšanā jauniešiem bez hroniskām blakusslimībām; samazināts nevēlamu grūtniecību un mākslīgo abortu gadījumu skaits jauniešu vidū.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Mātes un bērna veselības uzlabošanas plāns 2025.-2027.gadam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1.1.1. Izglītot bērnus, pusaudžus  un jauniešus seksuālās un reproduktīvās veselības jautājumos. Līdzatbildīgās institūcijas - BKUS, NVO,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 iekļaut arī IZM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Mātes un bērna veselības uzlabošanas plāns 2025.-2027.gadam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63.lpp. </w:t>
            </w:r>
            <w:r w:rsidR="00000000" w:rsidRPr="00000000" w:rsidDel="00000000">
              <w:rPr>
                <w:i w:val="1"/>
                <w:rtl w:val="0"/>
              </w:rPr>
              <w:t xml:space="preserve">4.1.1.</w:t>
            </w:r>
            <w:r w:rsidR="00000000" w:rsidRPr="00000000" w:rsidDel="00000000">
              <w:rPr>
                <w:i w:val="1"/>
                <w:rtl w:val="0"/>
              </w:rPr>
              <w:t xml:space="preserve">Veikti grozījumi NA atbilstoši klīniskajiem algoritmiem perinatālās aprūpes jomā, tai skaitā paredzot vecmātes papildu vizīti un papildu USG izmeklējumus grūtniecēm</w:t>
            </w:r>
            <w:r w:rsidR="00000000" w:rsidRPr="00000000" w:rsidDel="00000000">
              <w:rPr>
                <w:i w:val="1"/>
                <w:rtl w:val="0"/>
              </w:rPr>
              <w:t xml:space="preserve">Īstenots pilotprojekts pirmsdzemdību un pēcdzemdību aprūpē ar mērķi ieviest vecmāšu mājvizītes atbalsta sniegšanai sievietei grūtniecības laikā, pēcdzemdību periodā un zīdainim.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Latvijā pēcdzemdību depresija skar aptuveni 15-20% sieviešu un pieaugošo šķirto ģimeņu skaitu, ierosinājums plānotajā pēcdzemdību mājvizītē piesaistīt arī sertificētus vecāku emocionālā atbalsta speciālistus (profesija no 2025. gada 28. janvāra iekļauta MK noteikumos Nr. 264 “Noteikumi par Profesiju klasifikatoru, profesijai atbilstošiem pamatuzdevumiem un kvalifikācijas pamatprasībām”), kas palīdz ne tikai ar mazuļa aprūpi saistītos jautājumos, bet arī atbalsta un stiprina jaunos vecākus dažādās dzīves situācijās.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25-TA-616</w:t>
    </w:r>
    <w:r>
      <w:br/>
    </w:r>
    <w:r w:rsidR="00000000" w:rsidRPr="00000000" w:rsidDel="00000000">
      <w:rPr>
        <w:rtl w:val="0"/>
      </w:rPr>
      <w:t xml:space="preserve">Izdrukāts 19.06.2025. 10.25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25-TA-616</w:t>
    </w:r>
    <w:r>
      <w:br/>
    </w:r>
    <w:r w:rsidR="00000000" w:rsidRPr="00000000" w:rsidDel="00000000">
      <w:rPr>
        <w:rtl w:val="0"/>
      </w:rPr>
      <w:t xml:space="preserve">Izdrukāts 19.06.2025. 10.25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Atzinumi_25-TA-616.docx</dc:title>
</cp:coreProperties>
</file>

<file path=docProps/custom.xml><?xml version="1.0" encoding="utf-8"?>
<Properties xmlns="http://schemas.openxmlformats.org/officeDocument/2006/custom-properties" xmlns:vt="http://schemas.openxmlformats.org/officeDocument/2006/docPropsVTypes"/>
</file>