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25-TA-364: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ministrijas Eiropas Savienības finanšu interešu aizsardzības koordinācijas dienesta (AFCOS) informatīvais ziņojums par veiktajiem krāpšanas apkarošanas un Eiropas Savienības finanšu interešu aizsardzības pasākumiem 2024.gadā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Tiesību akta nosaukums TAP portālā ir "Finanšu ministrijas Eiropas Savienības finanšu interešu aizsardzības koordinācijas </w:t>
            </w:r>
            <w:r w:rsidR="00000000" w:rsidRPr="00000000" w:rsidDel="00000000">
              <w:rPr>
                <w:b w:val="1"/>
                <w:rtl w:val="0"/>
              </w:rPr>
              <w:t xml:space="preserve">dienesta </w:t>
            </w:r>
            <w:r w:rsidR="00000000" w:rsidRPr="00000000" w:rsidDel="00000000">
              <w:rPr>
                <w:rtl w:val="0"/>
              </w:rPr>
              <w:t xml:space="preserve">(AFCOS) informatīvais ziņojums par veiktajiem krāpšanas apkarošanas un Eiropas Savienības finanšu interešu aizsardzības pasākumiem 2024.gadā", savukārt, informatīvā ziņojuma 1. lappusē minētais nosaukums ir "Finanšu ministrijas Eiropas Savienības finanšu interešu aizsardzības koordinācijas </w:t>
            </w:r>
            <w:r w:rsidR="00000000" w:rsidRPr="00000000" w:rsidDel="00000000">
              <w:rPr>
                <w:b w:val="1"/>
                <w:rtl w:val="0"/>
              </w:rPr>
              <w:t xml:space="preserve">padomes sekretariāta</w:t>
            </w:r>
            <w:r w:rsidR="00000000" w:rsidRPr="00000000" w:rsidDel="00000000">
              <w:rPr>
                <w:rtl w:val="0"/>
              </w:rPr>
              <w:t xml:space="preserve"> (AFCOS) informatīvais ziņojums par veiktajiem krāpšanas apkarošanas un Eiropas Savienības finanšu interešu aizsardzības pasākumiem 2024. gadā". Aicinām pārbaudīt un precizēt nosaukumu, ja nepieciešams.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Laimonis Rozenbaums (IEM)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papildināt saīsinājumu sarakstu ar RPVP.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RPVP - Finansiālā atbalsta instruments robežu pārvaldībai un vīzu politikai.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Raimonds Grīnbergs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25-TA-364</w:t>
    </w:r>
    <w:r>
      <w:br/>
    </w:r>
    <w:r w:rsidR="00000000" w:rsidRPr="00000000" w:rsidDel="00000000">
      <w:rPr>
        <w:rtl w:val="0"/>
      </w:rPr>
      <w:t xml:space="preserve">Izdrukāts 26.03.2025.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25-TA-364</w:t>
    </w:r>
    <w:r>
      <w:br/>
    </w:r>
    <w:r w:rsidR="00000000" w:rsidRPr="00000000" w:rsidDel="00000000">
      <w:rPr>
        <w:rtl w:val="0"/>
      </w:rPr>
      <w:t xml:space="preserve">Izdrukāts 26.03.2025.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