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27.08.2025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27.08.2025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