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24-TA-1502: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4.3.2. specifiskā atbalsta mērķa “Kultūras un tūrisma lomas palielināšana ekonomiskajā attīstībā, sociālajā iekļaušanā un sociālajās inovācijās”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Specifiskā atbalsta mērķis ir uz sociālo iekļaušanu orientēta un mērķa grupas vajadzībās balstīta kultūras piedāvājuma veidošana, kas rada pozitīvu ietekmi uz vietējām kopienām un veicina dialogu ar sociāli mazaizsargātām sabiedrības grupām un ar kultūras pakalpojumu starpniecību mazina sociālo nevienlīdzību un stiprina kopienas kultūras identitāti.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ministrijas ieskatā Eiropas Savienības kohēzijas politikas programmas 2021.-2027. gadam 4.3.2. specifiskā atbalsta mērķa “Kultūras un tūrisma lomas palielināšana ekonomiskajā attīstībā, sociālajā iekļaušanā un sociālajās inovācijās” īstenošanas noteikumu esošajā redakcijā nav iekļauta sasaite kultūrai ar tūrismu ekonomikas attīstības palielināšanas nolūkā. Ņemot vērā, ka  COVID-19 ierobežojumi bija radījuši smagu ietekmi uz kultūras un tūrisma nozarēm. Ministru kabineta rīkojuma Nr. 841 "Par Eiropas Savienības kohēzijas politikas programmu 2021.–2027. gadam" politikas 4.3.2.SAM "Kultūras un tūrisma lomas palielināšana ekonomiskajā attīstībā, sociālajā iekļaušanā un sociālajās inovācijās" (RSO 4.6.) atbalstāmās darbības nosaka: 3) Kopienas kultūras identitātes stiprināšana un nemateriālā mantojuma potenciāla izmantošana vietējās ekonomikas attīstībai, veicinot kopienu dzīves kvalitātes uzlabošanos, </w:t>
            </w:r>
            <w:r w:rsidR="00000000" w:rsidRPr="00000000" w:rsidDel="00000000">
              <w:rPr>
                <w:u w:val="single"/>
                <w:rtl w:val="0"/>
              </w:rPr>
              <w:t xml:space="preserve">tūrisma plūsmu palielināšanos</w:t>
            </w:r>
            <w:r w:rsidR="00000000" w:rsidRPr="00000000" w:rsidDel="00000000">
              <w:rPr>
                <w:rtl w:val="0"/>
              </w:rPr>
              <w:t xml:space="preserve"> un stimulē uzņēmējdarbību un nodarbinātību un jaunu darbavietu radīšanu. Savukārt, Tūrisma likuma 7.punkts nosaka, ka: 7) kultūras tūrisms — tūrisma veids, kura mērķis ir iepazīšanās ar kultūras vidi: kultūras mantojumu, tradīcijām un dzīvesveidu, kā arī aktuālām kultūras un mākslas norisēm. Tādējādi piedāvājam papildināt 8.punktu, nosakot, ka mērķis ir veicināt arī kultūras tūrisma attīstību.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Specifiskā atbalsta mērķis ir uz sociālo iekļaušanu orientēta un mērķa grupas vajadzībās balstīta kultūras piedāvājuma veidošana, kas </w:t>
            </w:r>
            <w:r w:rsidR="00000000" w:rsidRPr="00000000" w:rsidDel="00000000">
              <w:rPr>
                <w:color w:val="#e74c3c"/>
                <w:b w:val="1"/>
                <w:rtl w:val="0"/>
              </w:rPr>
              <w:t xml:space="preserve">veicina kultūras tūrisma attīstību,</w:t>
            </w:r>
            <w:r w:rsidR="00000000" w:rsidRPr="00000000" w:rsidDel="00000000">
              <w:rPr>
                <w:rtl w:val="0"/>
              </w:rPr>
              <w:t xml:space="preserve"> rada pozitīvu ietekmi uz vietējām kopienām un veicina dialogu ar sociāli mazaizsargātām sabiedrības grupām un ar kultūras pakalpojumu starpniecību mazina sociālo nevienlīdzību un stiprina kopienas kultūras identitāti.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Vjatere Meinarte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10.2.2. rezultāta rādītājs: atbalstīto kultūras un tūrisma vietu apmeklētāji – vismaz 16 500.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Piedāvājam definēt mērījumu kā apmeklētāju skaitu.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lūdzam skaidrot un pamatot abus specifiskā atbalsta ietvaros sasniedzamos uzraudzības rādītājus: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2029. gada 31. decembrim: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iznākuma rādītājs: atbalstīto kultūras un tūrisma objektu skaits – vismaz 11;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rezultāta rādītājs: atbalstīto kultūras un tūrisma vietu apmeklētāji – vismaz 16 500.</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rezultāta rādītājs: atbalstīto kultūras un tūrisma vietu </w:t>
            </w:r>
            <w:r w:rsidR="00000000" w:rsidRPr="00000000" w:rsidDel="00000000">
              <w:rPr>
                <w:color w:val="#e74c3c"/>
                <w:b w:val="1"/>
                <w:rtl w:val="0"/>
              </w:rPr>
              <w:t xml:space="preserve">apmeklētāju skaits</w:t>
            </w:r>
            <w:r w:rsidR="00000000" w:rsidRPr="00000000" w:rsidDel="00000000">
              <w:rPr>
                <w:rtl w:val="0"/>
              </w:rPr>
              <w:t xml:space="preserve"> – vismaz 16 500.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Vjatere Meinarte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Projekta iesniedzējs – valsts iestāde, pašvaldība, pašvaldības iestāde vai valsts un pašvaldības kapitālsabiedrība, kuras pamatdarbība nav kultūras vai radošajā nozarē, projekta īstenošanai piesaista sadarbības partneri, kura pamatdarbība ir kultūras vai radošajā nozarē.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ministrijas ieskatā Eiropas Savienības kohēzijas politikas programmas 2021.-2027. gadam 4.3.2. specifiskā atbalsta mērķa “Kultūras un tūrisma lomas palielināšana ekonomiskajā attīstībā, sociālajā iekļaušanā un sociālajās inovācijās” īstenošanas noteikumu esošajā redakcijā nav iekļauta sasaite kultūrai ar tūrismu ekonomikas attīstības palielināšanas nolūkā. Ņemot vērā, ka kultūra un tūrisms ir savstarpēji cieši saistīti, un nereti kādā tūrisma objektā ir arī kultūrvēsturiski objekti, piedāvājam paplašināt projekta īstenošanai piesaistīto sadarbības partneru loku, iekļaujot </w:t>
            </w:r>
            <w:r w:rsidR="00000000" w:rsidRPr="00000000" w:rsidDel="00000000">
              <w:rPr>
                <w:b w:val="1"/>
                <w:u w:val="single"/>
                <w:rtl w:val="0"/>
              </w:rPr>
              <w:t xml:space="preserve">tūrisma pakalpojumu sniedzējus,</w:t>
            </w:r>
            <w:r w:rsidR="00000000" w:rsidRPr="00000000" w:rsidDel="00000000">
              <w:rPr>
                <w:rtl w:val="0"/>
              </w:rPr>
              <w:t xml:space="preserve"> kas mijiedarbojoties ar kultūras nozari varētu radīt kompleksu produktu, kur kopumā varētu tikt iekļauts gan kultūras, gan tūrisma aspekts.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iesniedzējs – valsts iestāde, pašvaldība, pašvaldības iestāde vai valsts un pašvaldības kapitālsabiedrība, kuras pamatdarbība nav kultūras vai radošajā nozarē, projekta īstenošanai piesaista sadarbības partneri, kura pamatdarbība ir kultūras, </w:t>
            </w:r>
            <w:r w:rsidR="00000000" w:rsidRPr="00000000" w:rsidDel="00000000">
              <w:rPr>
                <w:color w:val="#e74c3c"/>
                <w:b w:val="1"/>
                <w:rtl w:val="0"/>
              </w:rPr>
              <w:t xml:space="preserve">tūrisma</w:t>
            </w:r>
            <w:r w:rsidR="00000000" w:rsidRPr="00000000" w:rsidDel="00000000">
              <w:rPr>
                <w:rtl w:val="0"/>
              </w:rPr>
              <w:t xml:space="preserve"> vai radošajā nozarē.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Vjatere Meinarte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Projekta iesniedzējam vai sadarbības partnerim, kura pamatdarbība ir kultūras vai radošajā nozarē, uz projekta iesniegšanas dienu ir apstiprināta organizācijas darbības stratēģija, kurā noteikti vidēja termiņa darbības mērķi, kas liecina par sabiedrības ieguvumiem no projektā attīstītajiem pakalpojumiem, paredz veicināt kultūras pakalpojumu pieejamību, tostarp attīstot pakalpojumus vismaz divām dažādām sociāli mazaizsargāto iedzīvotāju grupām, un saņemts Kultūras ministrijas atzinums par stratēģijas atbilstību.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ministrijas ieskatā Eiropas Savienības kohēzijas politikas programmas 2021.-2027. gadam 4.3.2. specifiskā atbalsta mērķa “Kultūras un tūrisma lomas palielināšana ekonomiskajā attīstībā, sociālajā iekļaušanā un sociālajās inovācijās” īstenošanas noteikumu esošajā redakcijā nav iekļauta sasaite kultūrai ar tūrismu ekonomikas attīstības palielināšanas nolūkā. Ņemot vērā, ka aicinājām papildināt sadarbības partneru loku arī ar tūrisma pakalpojumu sniedzējiem, aicinām arī papildināt 27.punktu ar tūrisma pakalpojumu sniedzējiem.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iesniedzējam vai sadarbības partnerim, kura pamatdarbība ir kultūras, </w:t>
            </w:r>
            <w:r w:rsidR="00000000" w:rsidRPr="00000000" w:rsidDel="00000000">
              <w:rPr>
                <w:color w:val="#e74c3c"/>
                <w:b w:val="1"/>
                <w:rtl w:val="0"/>
              </w:rPr>
              <w:t xml:space="preserve">tūrisma</w:t>
            </w:r>
            <w:r w:rsidR="00000000" w:rsidRPr="00000000" w:rsidDel="00000000">
              <w:rPr>
                <w:rtl w:val="0"/>
              </w:rPr>
              <w:t xml:space="preserve"> vai radošajā nozarē, uz projekta iesniegšanas dienu ir apstiprināta organizācijas darbības stratēģija, kurā noteikti vidēja termiņa darbības mērķi, kas liecina par sabiedrības ieguvumiem no projektā attīstītajiem pakalpojumiem, paredz veicināt kultūras pakalpojumu pieejamību, tostarp attīstot pakalpojumus vismaz divām dažādām sociāli mazaizsargāto iedzīvotāju grupām, un saņemts Kultūras ministrijas atzinums par stratēģijas atbilstību.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Vjatere Meinarte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 uz sociālo iekļaušanu orientētu jaunu kultūras pakalpojumu radīšana vai esošo kultūras pakalpojumu pielāgošana sociāli mazaizsargātam iedzīvotāju grupām, tostarp kultūras pakalpojumu saturiskā tvēruma paplašināšana un kultūras pakalpojumu piekļūstamības nodrošināšana;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ministrijas ieskatā Eiropas Savienības kohēzijas politikas programmas 2021.-2027. gadam 4.3.2. specifiskā atbalsta mērķa “Kultūras un tūrisma lomas palielināšana ekonomiskajā attīstībā, sociālajā iekļaušanā un sociālajās inovācijās” īstenošanas noteikumu esošajā redakcijā nav iekļauta sasaite kultūrai ar tūrismu ekonomikas attīstības palielināšanas nolūkā. Ņemot vērā Ministru kabineta rīkojuma Nr. 841 "Par Eiropas Savienības kohēzijas politikas programmu 2021.–2027. gadam" politikas 4.3.2.SAM "Kultūras un tūrisma lomas palielināšana ekonomiskajā attīstībā, sociālajā iekļaušanā un sociālajās inovācijās" (RSO 4.6.) atbalstāmās darbības, kas nosaka, ka: 3) Kopienas kultūras identitātes stiprināšana un nemateriālā mantojuma potenciāla izmantošana vietējās ekonomikas attīstībai, veicinot kopienu dzīves kvalitātes uzlabošanos, tūrisma plūsmu palielināšanos un stimulē uzņēmējdarbību un nodarbinātību un jaunu darbavietu radīšanu, aicinām papildināt 31.1. punktu, iekļaujot </w:t>
            </w:r>
            <w:r w:rsidR="00000000" w:rsidRPr="00000000" w:rsidDel="00000000">
              <w:rPr>
                <w:b w:val="1"/>
                <w:u w:val="single"/>
                <w:rtl w:val="0"/>
              </w:rPr>
              <w:t xml:space="preserve">jaunu kultūras tūrisma pakalpojumu radīšanu vai esošo kultūras tūrisma pakalpojumu pielāgošanu.</w:t>
            </w:r>
            <w:r w:rsidR="00000000" w:rsidRPr="00000000" w:rsidDel="00000000">
              <w:rPr>
                <w:rtl w:val="0"/>
              </w:rPr>
              <w:t xml:space="preserve"> Tūrisma likuma 7.punkts nosaka, ka: 7) kultūras tūrisms — tūrisma veids, kura mērķis ir iepazīšanās ar kultūras vidi: kultūras mantojumu, tradīcijām un dzīvesveidu, kā arī aktuālām kultūras un mākslas norisēm.Tādējādi apvienojot iespēju cilvēkiem baudīt ne tikai kultūras sadaļu, bet izmantot arī tūrisma sniegtās priekšrocības.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 sociālo iekļaušanu orientētu jaunu kultūras pakalpojumu radīšana vai esošo kultūras pakalpojumu pielāgošana sociāli </w:t>
            </w:r>
            <w:r w:rsidR="00000000" w:rsidRPr="00000000" w:rsidDel="00000000">
              <w:rPr>
                <w:b w:val="1"/>
                <w:rtl w:val="0"/>
              </w:rPr>
              <w:t xml:space="preserve">mazaizsargātām </w:t>
            </w:r>
            <w:r w:rsidR="00000000" w:rsidRPr="00000000" w:rsidDel="00000000">
              <w:rPr>
                <w:rtl w:val="0"/>
              </w:rPr>
              <w:t xml:space="preserve">iedzīvotāju grupām, tostarp </w:t>
            </w:r>
            <w:r w:rsidR="00000000" w:rsidRPr="00000000" w:rsidDel="00000000">
              <w:rPr>
                <w:color w:val="#e74c3c"/>
                <w:b w:val="1"/>
                <w:rtl w:val="0"/>
              </w:rPr>
              <w:t xml:space="preserve">kultūras tūrisma veicināšana,</w:t>
            </w:r>
            <w:r w:rsidR="00000000" w:rsidRPr="00000000" w:rsidDel="00000000">
              <w:rPr>
                <w:rtl w:val="0"/>
              </w:rPr>
              <w:t xml:space="preserve"> kultūras pakalpojumu saturiskā tvēruma paplašināšana un kultūras pakalpojumu piekļūstamības nodrošināšana;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Vjatere Meinarte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24-TA-1502</w:t>
    </w:r>
    <w:r>
      <w:br/>
    </w:r>
    <w:r w:rsidR="00000000" w:rsidRPr="00000000" w:rsidDel="00000000">
      <w:rPr>
        <w:rtl w:val="0"/>
      </w:rPr>
      <w:t xml:space="preserve">Izdrukāts 31.07.2024. 20.10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24-TA-1502</w:t>
    </w:r>
    <w:r>
      <w:br/>
    </w:r>
    <w:r w:rsidR="00000000" w:rsidRPr="00000000" w:rsidDel="00000000">
      <w:rPr>
        <w:rtl w:val="0"/>
      </w:rPr>
      <w:t xml:space="preserve">Izdrukāts 31.07.2024. 20.10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Atzinumi_24-TA-1502.docx</dc:title>
</cp:coreProperties>
</file>

<file path=docProps/custom.xml><?xml version="1.0" encoding="utf-8"?>
<Properties xmlns="http://schemas.openxmlformats.org/officeDocument/2006/custom-properties" xmlns:vt="http://schemas.openxmlformats.org/officeDocument/2006/docPropsVTypes"/>
</file>