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10.02.2025.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10.02.2025.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Atzinumi_24-TA-2912.docx</dc:title>
</cp:coreProperties>
</file>

<file path=docProps/custom.xml><?xml version="1.0" encoding="utf-8"?>
<Properties xmlns="http://schemas.openxmlformats.org/officeDocument/2006/custom-properties" xmlns:vt="http://schemas.openxmlformats.org/officeDocument/2006/docPropsVTypes"/>
</file>