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22-TA-1939: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1.komponentes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Komercdarbības atbalsts šo noteikumu </w:t>
            </w:r>
            <w:r w:rsidR="00000000" w:rsidRPr="00000000" w:rsidDel="00000000">
              <w:rPr>
                <w:rtl w:val="0"/>
              </w:rPr>
              <w:t xml:space="preserve">29.17.</w:t>
            </w:r>
            <w:r w:rsidR="00000000" w:rsidRPr="00000000" w:rsidDel="00000000">
              <w:rPr>
                <w:rtl w:val="0"/>
              </w:rPr>
              <w:t xml:space="preserve"> apakšpunktā minētajām darbībām tiek sniegts atbilstoši </w:t>
            </w:r>
            <w:r w:rsidR="00000000" w:rsidRPr="00000000" w:rsidDel="00000000">
              <w:rPr>
                <w:rtl w:val="0"/>
              </w:rPr>
              <w:t xml:space="preserve">Regulas Nr. 651/2014</w:t>
            </w:r>
            <w:r w:rsidR="00000000" w:rsidRPr="00000000" w:rsidDel="00000000">
              <w:rPr>
                <w:rtl w:val="0"/>
              </w:rPr>
              <w:t xml:space="preserve"> 36a. panta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projektā veiktos precizējumus, atbalstām noteikumu projekta tālāku virzību. Vienlaikus izsakām priekšlikumu atkārtoti izvērtēt, vai noteikumu projekta 45.punktā un citās projekta normās nepieciešamas visas detalizētās un apjomīgās atsauces uz Regulas Nr. 651/2014 vienībām, ņemot vērā gan regulas tiešas piemērojamības principu, gan to, ka no noteikumu projekta kopumā izriet, ka atbalsts sniedzams saskaņā ar Regulas Nr. 651/2014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22-TA-1939</w:t>
    </w:r>
    <w:r>
      <w:br/>
    </w:r>
    <w:r w:rsidR="00000000" w:rsidRPr="00000000" w:rsidDel="00000000">
      <w:rPr>
        <w:rtl w:val="0"/>
      </w:rPr>
      <w:t xml:space="preserve">Izdrukāts 02.10.2023. 20.51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22-TA-1939</w:t>
    </w:r>
    <w:r>
      <w:br/>
    </w:r>
    <w:r w:rsidR="00000000" w:rsidRPr="00000000" w:rsidDel="00000000">
      <w:rPr>
        <w:rtl w:val="0"/>
      </w:rPr>
      <w:t xml:space="preserve">Izdrukāts 02.10.2023. 20.51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Atzinumi_22-TA-1939.docx</dc:title>
</cp:coreProperties>
</file>

<file path=docProps/custom.xml><?xml version="1.0" encoding="utf-8"?>
<Properties xmlns="http://schemas.openxmlformats.org/officeDocument/2006/custom-properties" xmlns:vt="http://schemas.openxmlformats.org/officeDocument/2006/docPropsVTypes"/>
</file>