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26-TA-2119: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Sabiedrības integrācijas fonda darbības uzlabojumu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11.09.2026.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11.09.2026.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