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25-TA-1828: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profesionālās vidējās izglītības iestādes izveidi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sēdes protokollēmuma projekta 6. punktā noteikto, ka visus ar Ģenerāļa Pētera Radziņa profesionālās vidusskolas izveidi un uzturēšanu saistītos izdevumus Aizsardzības ministrija nodrošinās tai piešķirto valsts budžeta līdzekļu ietvaros, lūdzam precizēt informatīvā ziņojuma sadaļas "Esošais un papildus nepieciešamais finansējums" iepriekš pēdējā rindkopā norādīto informāciju par finanšu aprēķinu 2026.gadam izstrādi 2026.gada budžeta likumprojekta izstrādes procesā, vienlaikus norādām, ka 2025.gada budžeta ietvara likumprojekta izstrādes process ir noslēdzies.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profesionālās vidējās izglītības iestādes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norādīto, ka Ģenerāļa Pētera Radziņa profesionālās vidusskolas izveide plānota Maltas vidusskolā, l</w:t>
            </w:r>
            <w:r w:rsidR="00000000" w:rsidRPr="00000000" w:rsidDel="00000000">
              <w:rPr>
                <w:rtl w:val="0"/>
              </w:rPr>
              <w:t xml:space="preserve">ūdzam papildināt informatīvo ziņojumu ar informāciju par Maltas vidusskolas jau šobrīd saņemto finansējumu no valsts budžeta pedagogu darba samaksas nodrošināšanai, kā arī papildināt MK sēdes protokollēmuma projektu ar jaunu punktu par šā brīža valsts budžeta finansējuma pedagogu darba samaksai pārdali no valsts budžeta resora 62. “Mērķdotācijas pašvaldībām” uz Aizsardzības ministrijas budžetu.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25-TA-1828</w:t>
    </w:r>
    <w:r>
      <w:br/>
    </w:r>
    <w:r w:rsidR="00000000" w:rsidRPr="00000000" w:rsidDel="00000000">
      <w:rPr>
        <w:rtl w:val="0"/>
      </w:rPr>
      <w:t xml:space="preserve">Izdrukāts 30.09.2025.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25-TA-1828</w:t>
    </w:r>
    <w:r>
      <w:br/>
    </w:r>
    <w:r w:rsidR="00000000" w:rsidRPr="00000000" w:rsidDel="00000000">
      <w:rPr>
        <w:rtl w:val="0"/>
      </w:rPr>
      <w:t xml:space="preserve">Izdrukāts 30.09.2025.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Atzinumi_25-TA-1828.docx</dc:title>
</cp:coreProperties>
</file>

<file path=docProps/custom.xml><?xml version="1.0" encoding="utf-8"?>
<Properties xmlns="http://schemas.openxmlformats.org/officeDocument/2006/custom-properties" xmlns:vt="http://schemas.openxmlformats.org/officeDocument/2006/docPropsVTypes"/>
</file>