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42506" w14:textId="77777777" w:rsidR="006600C6" w:rsidRPr="006600C6" w:rsidRDefault="006600C6" w:rsidP="006600C6">
      <w:pPr>
        <w:rPr>
          <w:rFonts w:ascii="Times New Roman" w:eastAsia="Times New Roman" w:hAnsi="Times New Roman" w:cs="Times New Roman"/>
          <w:sz w:val="24"/>
          <w:szCs w:val="24"/>
        </w:rPr>
      </w:pPr>
      <w:r w:rsidRPr="006600C6">
        <w:rPr>
          <w:rFonts w:ascii="Times New Roman" w:eastAsia="Times New Roman" w:hAnsi="Times New Roman" w:cs="Times New Roman"/>
          <w:b/>
          <w:bCs/>
          <w:sz w:val="24"/>
          <w:szCs w:val="24"/>
        </w:rPr>
        <w:t>From:</w:t>
      </w:r>
      <w:r w:rsidRPr="006600C6">
        <w:rPr>
          <w:rFonts w:ascii="Times New Roman" w:eastAsia="Times New Roman" w:hAnsi="Times New Roman" w:cs="Times New Roman"/>
          <w:sz w:val="24"/>
          <w:szCs w:val="24"/>
        </w:rPr>
        <w:t xml:space="preserve"> Aleksandra </w:t>
      </w:r>
      <w:proofErr w:type="spellStart"/>
      <w:r w:rsidRPr="006600C6">
        <w:rPr>
          <w:rFonts w:ascii="Times New Roman" w:eastAsia="Times New Roman" w:hAnsi="Times New Roman" w:cs="Times New Roman"/>
          <w:sz w:val="24"/>
          <w:szCs w:val="24"/>
        </w:rPr>
        <w:t>Kosjaka</w:t>
      </w:r>
      <w:proofErr w:type="spellEnd"/>
      <w:r w:rsidRPr="006600C6">
        <w:rPr>
          <w:rFonts w:ascii="Times New Roman" w:eastAsia="Times New Roman" w:hAnsi="Times New Roman" w:cs="Times New Roman"/>
          <w:sz w:val="24"/>
          <w:szCs w:val="24"/>
        </w:rPr>
        <w:t xml:space="preserve"> &lt;Aleksandra.Kosjaka@mk.gov.lv&gt; </w:t>
      </w:r>
      <w:r w:rsidRPr="006600C6">
        <w:rPr>
          <w:rFonts w:ascii="Times New Roman" w:eastAsia="Times New Roman" w:hAnsi="Times New Roman" w:cs="Times New Roman"/>
          <w:sz w:val="24"/>
          <w:szCs w:val="24"/>
        </w:rPr>
        <w:br/>
      </w:r>
      <w:r w:rsidRPr="006600C6">
        <w:rPr>
          <w:rFonts w:ascii="Times New Roman" w:eastAsia="Times New Roman" w:hAnsi="Times New Roman" w:cs="Times New Roman"/>
          <w:b/>
          <w:bCs/>
          <w:sz w:val="24"/>
          <w:szCs w:val="24"/>
        </w:rPr>
        <w:t>Sent:</w:t>
      </w:r>
      <w:r w:rsidRPr="006600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00C6">
        <w:rPr>
          <w:rFonts w:ascii="Times New Roman" w:eastAsia="Times New Roman" w:hAnsi="Times New Roman" w:cs="Times New Roman"/>
          <w:sz w:val="24"/>
          <w:szCs w:val="24"/>
        </w:rPr>
        <w:t>otrdiena</w:t>
      </w:r>
      <w:proofErr w:type="spellEnd"/>
      <w:r w:rsidRPr="006600C6">
        <w:rPr>
          <w:rFonts w:ascii="Times New Roman" w:eastAsia="Times New Roman" w:hAnsi="Times New Roman" w:cs="Times New Roman"/>
          <w:sz w:val="24"/>
          <w:szCs w:val="24"/>
        </w:rPr>
        <w:t xml:space="preserve">, 2021. </w:t>
      </w:r>
      <w:proofErr w:type="spellStart"/>
      <w:r w:rsidRPr="006600C6">
        <w:rPr>
          <w:rFonts w:ascii="Times New Roman" w:eastAsia="Times New Roman" w:hAnsi="Times New Roman" w:cs="Times New Roman"/>
          <w:sz w:val="24"/>
          <w:szCs w:val="24"/>
        </w:rPr>
        <w:t>gada</w:t>
      </w:r>
      <w:proofErr w:type="spellEnd"/>
      <w:r w:rsidRPr="006600C6">
        <w:rPr>
          <w:rFonts w:ascii="Times New Roman" w:eastAsia="Times New Roman" w:hAnsi="Times New Roman" w:cs="Times New Roman"/>
          <w:sz w:val="24"/>
          <w:szCs w:val="24"/>
        </w:rPr>
        <w:t xml:space="preserve"> 14. </w:t>
      </w:r>
      <w:proofErr w:type="spellStart"/>
      <w:r w:rsidRPr="006600C6">
        <w:rPr>
          <w:rFonts w:ascii="Times New Roman" w:eastAsia="Times New Roman" w:hAnsi="Times New Roman" w:cs="Times New Roman"/>
          <w:sz w:val="24"/>
          <w:szCs w:val="24"/>
        </w:rPr>
        <w:t>decembris</w:t>
      </w:r>
      <w:proofErr w:type="spellEnd"/>
      <w:r w:rsidRPr="006600C6">
        <w:rPr>
          <w:rFonts w:ascii="Times New Roman" w:eastAsia="Times New Roman" w:hAnsi="Times New Roman" w:cs="Times New Roman"/>
          <w:sz w:val="24"/>
          <w:szCs w:val="24"/>
        </w:rPr>
        <w:t xml:space="preserve"> 10:41</w:t>
      </w:r>
      <w:r w:rsidRPr="006600C6">
        <w:rPr>
          <w:rFonts w:ascii="Times New Roman" w:eastAsia="Times New Roman" w:hAnsi="Times New Roman" w:cs="Times New Roman"/>
          <w:sz w:val="24"/>
          <w:szCs w:val="24"/>
        </w:rPr>
        <w:br/>
      </w:r>
      <w:r w:rsidRPr="006600C6">
        <w:rPr>
          <w:rFonts w:ascii="Times New Roman" w:eastAsia="Times New Roman" w:hAnsi="Times New Roman" w:cs="Times New Roman"/>
          <w:b/>
          <w:bCs/>
          <w:sz w:val="24"/>
          <w:szCs w:val="24"/>
        </w:rPr>
        <w:t>To:</w:t>
      </w:r>
      <w:r w:rsidRPr="006600C6">
        <w:rPr>
          <w:rFonts w:ascii="Times New Roman" w:eastAsia="Times New Roman" w:hAnsi="Times New Roman" w:cs="Times New Roman"/>
          <w:sz w:val="24"/>
          <w:szCs w:val="24"/>
        </w:rPr>
        <w:t xml:space="preserve"> Santa Balaša &lt;Santa.Balasa@sam.gov.lv&gt;</w:t>
      </w:r>
      <w:r w:rsidRPr="006600C6">
        <w:rPr>
          <w:rFonts w:ascii="Times New Roman" w:eastAsia="Times New Roman" w:hAnsi="Times New Roman" w:cs="Times New Roman"/>
          <w:sz w:val="24"/>
          <w:szCs w:val="24"/>
        </w:rPr>
        <w:br/>
      </w:r>
      <w:r w:rsidRPr="006600C6">
        <w:rPr>
          <w:rFonts w:ascii="Times New Roman" w:eastAsia="Times New Roman" w:hAnsi="Times New Roman" w:cs="Times New Roman"/>
          <w:b/>
          <w:bCs/>
          <w:sz w:val="24"/>
          <w:szCs w:val="24"/>
        </w:rPr>
        <w:t>Subject:</w:t>
      </w:r>
      <w:r w:rsidRPr="006600C6">
        <w:rPr>
          <w:rFonts w:ascii="Times New Roman" w:eastAsia="Times New Roman" w:hAnsi="Times New Roman" w:cs="Times New Roman"/>
          <w:sz w:val="24"/>
          <w:szCs w:val="24"/>
        </w:rPr>
        <w:t xml:space="preserve"> RE: </w:t>
      </w:r>
      <w:proofErr w:type="spellStart"/>
      <w:r w:rsidRPr="006600C6">
        <w:rPr>
          <w:rFonts w:ascii="Times New Roman" w:eastAsia="Times New Roman" w:hAnsi="Times New Roman" w:cs="Times New Roman"/>
          <w:sz w:val="24"/>
          <w:szCs w:val="24"/>
        </w:rPr>
        <w:t>Ministru</w:t>
      </w:r>
      <w:proofErr w:type="spellEnd"/>
      <w:r w:rsidRPr="006600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00C6">
        <w:rPr>
          <w:rFonts w:ascii="Times New Roman" w:eastAsia="Times New Roman" w:hAnsi="Times New Roman" w:cs="Times New Roman"/>
          <w:sz w:val="24"/>
          <w:szCs w:val="24"/>
        </w:rPr>
        <w:t>kabineta</w:t>
      </w:r>
      <w:proofErr w:type="spellEnd"/>
      <w:r w:rsidRPr="006600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00C6">
        <w:rPr>
          <w:rFonts w:ascii="Times New Roman" w:eastAsia="Times New Roman" w:hAnsi="Times New Roman" w:cs="Times New Roman"/>
          <w:sz w:val="24"/>
          <w:szCs w:val="24"/>
        </w:rPr>
        <w:t>noteikumu</w:t>
      </w:r>
      <w:proofErr w:type="spellEnd"/>
      <w:r w:rsidRPr="006600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00C6">
        <w:rPr>
          <w:rFonts w:ascii="Times New Roman" w:eastAsia="Times New Roman" w:hAnsi="Times New Roman" w:cs="Times New Roman"/>
          <w:sz w:val="24"/>
          <w:szCs w:val="24"/>
        </w:rPr>
        <w:t>projekts</w:t>
      </w:r>
      <w:proofErr w:type="spellEnd"/>
      <w:r w:rsidRPr="006600C6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6600C6">
        <w:rPr>
          <w:rFonts w:ascii="Times New Roman" w:eastAsia="Times New Roman" w:hAnsi="Times New Roman" w:cs="Times New Roman"/>
          <w:sz w:val="24"/>
          <w:szCs w:val="24"/>
        </w:rPr>
        <w:t>Dzelzceļa</w:t>
      </w:r>
      <w:proofErr w:type="spellEnd"/>
      <w:r w:rsidRPr="006600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00C6">
        <w:rPr>
          <w:rFonts w:ascii="Times New Roman" w:eastAsia="Times New Roman" w:hAnsi="Times New Roman" w:cs="Times New Roman"/>
          <w:sz w:val="24"/>
          <w:szCs w:val="24"/>
        </w:rPr>
        <w:t>ritošā</w:t>
      </w:r>
      <w:proofErr w:type="spellEnd"/>
      <w:r w:rsidRPr="006600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00C6">
        <w:rPr>
          <w:rFonts w:ascii="Times New Roman" w:eastAsia="Times New Roman" w:hAnsi="Times New Roman" w:cs="Times New Roman"/>
          <w:sz w:val="24"/>
          <w:szCs w:val="24"/>
        </w:rPr>
        <w:t>sastāva</w:t>
      </w:r>
      <w:proofErr w:type="spellEnd"/>
      <w:r w:rsidRPr="006600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00C6">
        <w:rPr>
          <w:rFonts w:ascii="Times New Roman" w:eastAsia="Times New Roman" w:hAnsi="Times New Roman" w:cs="Times New Roman"/>
          <w:sz w:val="24"/>
          <w:szCs w:val="24"/>
        </w:rPr>
        <w:t>reģistrācijas</w:t>
      </w:r>
      <w:proofErr w:type="spellEnd"/>
      <w:r w:rsidRPr="006600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00C6">
        <w:rPr>
          <w:rFonts w:ascii="Times New Roman" w:eastAsia="Times New Roman" w:hAnsi="Times New Roman" w:cs="Times New Roman"/>
          <w:sz w:val="24"/>
          <w:szCs w:val="24"/>
        </w:rPr>
        <w:t>kārtība</w:t>
      </w:r>
      <w:proofErr w:type="spellEnd"/>
      <w:r w:rsidRPr="006600C6">
        <w:rPr>
          <w:rFonts w:ascii="Times New Roman" w:eastAsia="Times New Roman" w:hAnsi="Times New Roman" w:cs="Times New Roman"/>
          <w:sz w:val="24"/>
          <w:szCs w:val="24"/>
        </w:rPr>
        <w:t>” (VSS-797)</w:t>
      </w:r>
    </w:p>
    <w:p w14:paraId="639D2601" w14:textId="77777777" w:rsidR="006600C6" w:rsidRPr="006600C6" w:rsidRDefault="006600C6" w:rsidP="006600C6">
      <w:pPr>
        <w:rPr>
          <w:rFonts w:ascii="Times New Roman" w:hAnsi="Times New Roman" w:cs="Times New Roman"/>
          <w:sz w:val="24"/>
          <w:szCs w:val="24"/>
        </w:rPr>
      </w:pPr>
    </w:p>
    <w:p w14:paraId="1EC7D180" w14:textId="77777777" w:rsidR="006600C6" w:rsidRPr="006600C6" w:rsidRDefault="006600C6" w:rsidP="006600C6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6600C6">
        <w:rPr>
          <w:rFonts w:ascii="Times New Roman" w:hAnsi="Times New Roman" w:cs="Times New Roman"/>
          <w:sz w:val="24"/>
          <w:szCs w:val="24"/>
          <w:lang w:val="lv-LV"/>
        </w:rPr>
        <w:t>Labdien!</w:t>
      </w:r>
    </w:p>
    <w:p w14:paraId="72BCECDF" w14:textId="77777777" w:rsidR="006600C6" w:rsidRPr="006600C6" w:rsidRDefault="006600C6" w:rsidP="006600C6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54D80AE4" w14:textId="77777777" w:rsidR="006600C6" w:rsidRPr="006600C6" w:rsidRDefault="006600C6" w:rsidP="006600C6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6600C6">
        <w:rPr>
          <w:rFonts w:ascii="Times New Roman" w:hAnsi="Times New Roman" w:cs="Times New Roman"/>
          <w:sz w:val="24"/>
          <w:szCs w:val="24"/>
          <w:lang w:val="lv-LV"/>
        </w:rPr>
        <w:t>Valsts kancelejas Valsts pārvaldes politikas departaments atbalsta precizētā Ministru kabineta noteikumu projekta “Dzelzceļa ritošā sastāva reģistrācijas kārtība” (VSS-797) tālāko virzību bez iebildumiem vai priekšlikumiem.</w:t>
      </w:r>
    </w:p>
    <w:p w14:paraId="7F26AB9C" w14:textId="77777777" w:rsidR="006600C6" w:rsidRPr="006600C6" w:rsidRDefault="006600C6" w:rsidP="006600C6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09927743" w14:textId="77777777" w:rsidR="006600C6" w:rsidRPr="006600C6" w:rsidRDefault="006600C6" w:rsidP="006600C6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52F5F4EB" w14:textId="77777777" w:rsidR="006600C6" w:rsidRPr="006600C6" w:rsidRDefault="006600C6" w:rsidP="006600C6">
      <w:pPr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 w:rsidRPr="006600C6">
        <w:rPr>
          <w:rFonts w:ascii="Times New Roman" w:hAnsi="Times New Roman" w:cs="Times New Roman"/>
          <w:color w:val="000000"/>
          <w:sz w:val="24"/>
          <w:szCs w:val="24"/>
          <w:lang w:val="lv-LV"/>
        </w:rPr>
        <w:t>Cieņā</w:t>
      </w:r>
    </w:p>
    <w:p w14:paraId="40C1C253" w14:textId="77777777" w:rsidR="006600C6" w:rsidRPr="006600C6" w:rsidRDefault="006600C6" w:rsidP="006600C6">
      <w:pPr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 w:rsidRPr="006600C6"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  <w:t xml:space="preserve">Aleksandra </w:t>
      </w:r>
      <w:proofErr w:type="spellStart"/>
      <w:r w:rsidRPr="006600C6"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  <w:t>Kosjaka</w:t>
      </w:r>
      <w:proofErr w:type="spellEnd"/>
    </w:p>
    <w:p w14:paraId="6448B3A8" w14:textId="77777777" w:rsidR="006600C6" w:rsidRPr="006600C6" w:rsidRDefault="006600C6" w:rsidP="006600C6">
      <w:pPr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 w:rsidRPr="006600C6">
        <w:rPr>
          <w:rFonts w:ascii="Times New Roman" w:hAnsi="Times New Roman" w:cs="Times New Roman"/>
          <w:color w:val="000000"/>
          <w:sz w:val="24"/>
          <w:szCs w:val="24"/>
          <w:lang w:val="lv-LV"/>
        </w:rPr>
        <w:t>Valsts kanceleja</w:t>
      </w:r>
    </w:p>
    <w:p w14:paraId="54211523" w14:textId="77777777" w:rsidR="006600C6" w:rsidRPr="006600C6" w:rsidRDefault="006600C6" w:rsidP="006600C6">
      <w:pPr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 w:rsidRPr="006600C6">
        <w:rPr>
          <w:rFonts w:ascii="Times New Roman" w:hAnsi="Times New Roman" w:cs="Times New Roman"/>
          <w:color w:val="000000"/>
          <w:sz w:val="24"/>
          <w:szCs w:val="24"/>
          <w:lang w:val="lv-LV"/>
        </w:rPr>
        <w:t>Valsts pārvaldes politikas departaments</w:t>
      </w:r>
    </w:p>
    <w:p w14:paraId="1434C924" w14:textId="77777777" w:rsidR="006600C6" w:rsidRPr="006600C6" w:rsidRDefault="006600C6" w:rsidP="006600C6">
      <w:pPr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 w:rsidRPr="006600C6">
        <w:rPr>
          <w:rFonts w:ascii="Times New Roman" w:hAnsi="Times New Roman" w:cs="Times New Roman"/>
          <w:color w:val="000000"/>
          <w:sz w:val="24"/>
          <w:szCs w:val="24"/>
          <w:lang w:val="lv-LV"/>
        </w:rPr>
        <w:t>Valsts pārvaldes attīstības nodaļa</w:t>
      </w:r>
    </w:p>
    <w:p w14:paraId="4815335C" w14:textId="77777777" w:rsidR="006600C6" w:rsidRPr="006600C6" w:rsidRDefault="006600C6" w:rsidP="006600C6">
      <w:pPr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 w:rsidRPr="006600C6">
        <w:rPr>
          <w:rFonts w:ascii="Times New Roman" w:hAnsi="Times New Roman" w:cs="Times New Roman"/>
          <w:color w:val="000000"/>
          <w:sz w:val="24"/>
          <w:szCs w:val="24"/>
          <w:lang w:val="lv-LV"/>
        </w:rPr>
        <w:t>Konsultante valsts pārvaldes attīstības jautājumos</w:t>
      </w:r>
    </w:p>
    <w:p w14:paraId="70601C9F" w14:textId="77777777" w:rsidR="006600C6" w:rsidRPr="006600C6" w:rsidRDefault="006600C6" w:rsidP="006600C6">
      <w:pPr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6600C6">
        <w:rPr>
          <w:rFonts w:ascii="Times New Roman" w:hAnsi="Times New Roman" w:cs="Times New Roman"/>
          <w:color w:val="000000"/>
          <w:sz w:val="24"/>
          <w:szCs w:val="24"/>
          <w:lang w:val="lv-LV"/>
        </w:rPr>
        <w:t>67082959</w:t>
      </w:r>
    </w:p>
    <w:p w14:paraId="3236F58D" w14:textId="77777777" w:rsidR="006600C6" w:rsidRPr="006600C6" w:rsidRDefault="006600C6" w:rsidP="006600C6">
      <w:pPr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hyperlink r:id="rId6" w:history="1">
        <w:r w:rsidRPr="006600C6">
          <w:rPr>
            <w:rStyle w:val="Hyperlink"/>
            <w:rFonts w:ascii="Times New Roman" w:hAnsi="Times New Roman" w:cs="Times New Roman"/>
            <w:sz w:val="24"/>
            <w:szCs w:val="24"/>
            <w:lang w:val="lv-LV"/>
          </w:rPr>
          <w:t>aleksandra.kosjaka@mk.gov.lv</w:t>
        </w:r>
      </w:hyperlink>
    </w:p>
    <w:p w14:paraId="0176EA62" w14:textId="77777777" w:rsidR="006600C6" w:rsidRPr="006600C6" w:rsidRDefault="006600C6" w:rsidP="006600C6">
      <w:pPr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hyperlink r:id="rId7" w:history="1">
        <w:r w:rsidRPr="006600C6">
          <w:rPr>
            <w:rStyle w:val="Hyperlink"/>
            <w:rFonts w:ascii="Times New Roman" w:hAnsi="Times New Roman" w:cs="Times New Roman"/>
            <w:sz w:val="24"/>
            <w:szCs w:val="24"/>
            <w:lang w:val="lv-LV"/>
          </w:rPr>
          <w:t>www.mk.gov.lv</w:t>
        </w:r>
      </w:hyperlink>
      <w:r w:rsidRPr="006600C6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</w:t>
      </w:r>
    </w:p>
    <w:p w14:paraId="4A0A6201" w14:textId="77777777" w:rsidR="006600C6" w:rsidRPr="006600C6" w:rsidRDefault="006600C6" w:rsidP="006600C6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0B5EA73F" w14:textId="77777777" w:rsidR="006600C6" w:rsidRPr="006600C6" w:rsidRDefault="006600C6" w:rsidP="006600C6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5682D05C" w14:textId="24ABF0C8" w:rsidR="00436FF4" w:rsidRDefault="00436FF4" w:rsidP="006600C6"/>
    <w:p w14:paraId="7340F2E8" w14:textId="1DB3AEB6" w:rsidR="006600C6" w:rsidRPr="006600C6" w:rsidRDefault="006600C6" w:rsidP="006600C6"/>
    <w:p w14:paraId="11423C7C" w14:textId="351715A6" w:rsidR="006600C6" w:rsidRPr="006600C6" w:rsidRDefault="006600C6" w:rsidP="006600C6"/>
    <w:p w14:paraId="51A64869" w14:textId="7334CC71" w:rsidR="006600C6" w:rsidRPr="006600C6" w:rsidRDefault="006600C6" w:rsidP="006600C6"/>
    <w:p w14:paraId="4B940542" w14:textId="089A98B6" w:rsidR="006600C6" w:rsidRPr="006600C6" w:rsidRDefault="006600C6" w:rsidP="006600C6"/>
    <w:p w14:paraId="2DE12887" w14:textId="31DC958A" w:rsidR="006600C6" w:rsidRPr="006600C6" w:rsidRDefault="006600C6" w:rsidP="006600C6"/>
    <w:p w14:paraId="7661A872" w14:textId="1B880B09" w:rsidR="006600C6" w:rsidRPr="006600C6" w:rsidRDefault="006600C6" w:rsidP="006600C6"/>
    <w:p w14:paraId="4D1C2838" w14:textId="4C3FBEEA" w:rsidR="006600C6" w:rsidRPr="006600C6" w:rsidRDefault="006600C6" w:rsidP="006600C6"/>
    <w:p w14:paraId="448BF74A" w14:textId="489ABB62" w:rsidR="006600C6" w:rsidRPr="006600C6" w:rsidRDefault="006600C6" w:rsidP="006600C6"/>
    <w:p w14:paraId="73136ED9" w14:textId="4B906947" w:rsidR="006600C6" w:rsidRPr="006600C6" w:rsidRDefault="006600C6" w:rsidP="006600C6"/>
    <w:p w14:paraId="7E2398BD" w14:textId="36A78398" w:rsidR="006600C6" w:rsidRPr="006600C6" w:rsidRDefault="006600C6" w:rsidP="006600C6"/>
    <w:p w14:paraId="53703EA7" w14:textId="14205DBE" w:rsidR="006600C6" w:rsidRPr="006600C6" w:rsidRDefault="006600C6" w:rsidP="006600C6"/>
    <w:p w14:paraId="38B90A08" w14:textId="2DC29DBD" w:rsidR="006600C6" w:rsidRPr="006600C6" w:rsidRDefault="006600C6" w:rsidP="006600C6"/>
    <w:p w14:paraId="1E2A246B" w14:textId="51C3DEA8" w:rsidR="006600C6" w:rsidRPr="006600C6" w:rsidRDefault="006600C6" w:rsidP="006600C6"/>
    <w:p w14:paraId="6241BF4D" w14:textId="0F54D8DF" w:rsidR="006600C6" w:rsidRPr="006600C6" w:rsidRDefault="006600C6" w:rsidP="006600C6"/>
    <w:p w14:paraId="4510AC11" w14:textId="2BA5E5D6" w:rsidR="006600C6" w:rsidRPr="006600C6" w:rsidRDefault="006600C6" w:rsidP="006600C6"/>
    <w:p w14:paraId="166F1E88" w14:textId="3FF30E70" w:rsidR="006600C6" w:rsidRPr="006600C6" w:rsidRDefault="006600C6" w:rsidP="006600C6"/>
    <w:p w14:paraId="6A7DC004" w14:textId="753C57C8" w:rsidR="006600C6" w:rsidRPr="006600C6" w:rsidRDefault="006600C6" w:rsidP="006600C6"/>
    <w:p w14:paraId="270076F0" w14:textId="57DFA296" w:rsidR="006600C6" w:rsidRPr="006600C6" w:rsidRDefault="006600C6" w:rsidP="006600C6"/>
    <w:p w14:paraId="396D46AF" w14:textId="303D7A85" w:rsidR="006600C6" w:rsidRPr="006600C6" w:rsidRDefault="006600C6" w:rsidP="006600C6"/>
    <w:p w14:paraId="41921D14" w14:textId="1D725D29" w:rsidR="006600C6" w:rsidRPr="006600C6" w:rsidRDefault="006600C6" w:rsidP="006600C6"/>
    <w:p w14:paraId="476CC004" w14:textId="320F364A" w:rsidR="006600C6" w:rsidRPr="006600C6" w:rsidRDefault="006600C6" w:rsidP="006600C6"/>
    <w:p w14:paraId="0CA290C0" w14:textId="5397BD63" w:rsidR="006600C6" w:rsidRPr="006600C6" w:rsidRDefault="006600C6" w:rsidP="006600C6"/>
    <w:p w14:paraId="7F495C2C" w14:textId="3C6202B0" w:rsidR="006600C6" w:rsidRPr="006600C6" w:rsidRDefault="006600C6" w:rsidP="006600C6">
      <w:pPr>
        <w:tabs>
          <w:tab w:val="left" w:pos="1080"/>
        </w:tabs>
      </w:pPr>
      <w:r>
        <w:tab/>
      </w:r>
    </w:p>
    <w:sectPr w:rsidR="006600C6" w:rsidRPr="006600C6" w:rsidSect="00482499">
      <w:footerReference w:type="default" r:id="rId8"/>
      <w:pgSz w:w="12240" w:h="15840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D6BB9" w14:textId="77777777" w:rsidR="00B71513" w:rsidRDefault="00B71513" w:rsidP="00482499">
      <w:r>
        <w:separator/>
      </w:r>
    </w:p>
  </w:endnote>
  <w:endnote w:type="continuationSeparator" w:id="0">
    <w:p w14:paraId="3C887C14" w14:textId="77777777" w:rsidR="00B71513" w:rsidRDefault="00B71513" w:rsidP="00482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31C5B" w14:textId="19C4DD35" w:rsidR="00482499" w:rsidRPr="00482499" w:rsidRDefault="00482499">
    <w:pPr>
      <w:pStyle w:val="Footer"/>
      <w:rPr>
        <w:rFonts w:ascii="Times New Roman" w:hAnsi="Times New Roman" w:cs="Times New Roman"/>
        <w:sz w:val="20"/>
        <w:szCs w:val="20"/>
      </w:rPr>
    </w:pPr>
    <w:r w:rsidRPr="00482499">
      <w:rPr>
        <w:rFonts w:ascii="Times New Roman" w:hAnsi="Times New Roman" w:cs="Times New Roman"/>
        <w:sz w:val="20"/>
        <w:szCs w:val="20"/>
      </w:rPr>
      <w:t>VKAtz_1</w:t>
    </w:r>
    <w:r w:rsidR="006600C6">
      <w:rPr>
        <w:rFonts w:ascii="Times New Roman" w:hAnsi="Times New Roman" w:cs="Times New Roman"/>
        <w:sz w:val="20"/>
        <w:szCs w:val="20"/>
      </w:rPr>
      <w:t>412</w:t>
    </w:r>
    <w:r w:rsidRPr="00482499">
      <w:rPr>
        <w:rFonts w:ascii="Times New Roman" w:hAnsi="Times New Roman" w:cs="Times New Roman"/>
        <w:sz w:val="20"/>
        <w:szCs w:val="20"/>
      </w:rPr>
      <w:t>21_VSS-797</w:t>
    </w:r>
  </w:p>
  <w:p w14:paraId="55B155F7" w14:textId="77777777" w:rsidR="00482499" w:rsidRDefault="004824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EA5E8" w14:textId="77777777" w:rsidR="00B71513" w:rsidRDefault="00B71513" w:rsidP="00482499">
      <w:r>
        <w:separator/>
      </w:r>
    </w:p>
  </w:footnote>
  <w:footnote w:type="continuationSeparator" w:id="0">
    <w:p w14:paraId="517B6091" w14:textId="77777777" w:rsidR="00B71513" w:rsidRDefault="00B71513" w:rsidP="00482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499"/>
    <w:rsid w:val="00436FF4"/>
    <w:rsid w:val="00482499"/>
    <w:rsid w:val="005166E5"/>
    <w:rsid w:val="0057568B"/>
    <w:rsid w:val="006600C6"/>
    <w:rsid w:val="00B71513"/>
    <w:rsid w:val="00EE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FE388"/>
  <w15:chartTrackingRefBased/>
  <w15:docId w15:val="{9C4372DF-B477-44A2-8534-2D72484E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499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2499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24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2499"/>
    <w:rPr>
      <w:rFonts w:ascii="Calibri" w:hAnsi="Calibri" w:cs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4824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499"/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5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mk.gov.l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eksandra.kosjaka@mk.gov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projektu “Dzelzceļa ritošā sastāva reģistrācijas kārtība” (VSS-797)</dc:title>
  <dc:subject/>
  <dc:creator>Santa Balaša</dc:creator>
  <cp:keywords>Atzinums</cp:keywords>
  <dc:description>Aleksandra Kosjaka
Valsts kanceleja
Valsts pārvaldes politikas departaments
Valsts pārvaldes attīstības nodaļa
Konsultante valsts pārvaldes attīstības jautājumos
67082959
aleksandra.kosjaka@mk.gov.lv
www.mk.gov.lv</dc:description>
  <cp:lastModifiedBy>Santa Balaša</cp:lastModifiedBy>
  <cp:revision>3</cp:revision>
  <dcterms:created xsi:type="dcterms:W3CDTF">2021-12-14T08:55:00Z</dcterms:created>
  <dcterms:modified xsi:type="dcterms:W3CDTF">2021-12-14T08:56:00Z</dcterms:modified>
</cp:coreProperties>
</file>