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priekšlikumiem laboratorijas izmeklējumu finansiālās pieejamības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20.02.2023.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20.02.2023.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