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i w:val="1"/>
          <w:rtl w:val="0"/>
        </w:rPr>
        <w:t xml:space="preserve">In vitro</w:t>
      </w:r>
      <w:r w:rsidR="00000000" w:rsidRPr="00000000" w:rsidDel="00000000">
        <w:rPr>
          <w:rtl w:val="0"/>
        </w:rPr>
        <w:t xml:space="preserve"> diagnostikas medicīnisko ierīču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aprūpes darba devēju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28.02.2023. 10.31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28.02.2023. 10.31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